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8EF86" w14:textId="3213BF09" w:rsidR="009070AD" w:rsidRPr="004D195B" w:rsidRDefault="00C07D7F" w:rsidP="00EE5834">
      <w:pPr>
        <w:jc w:val="center"/>
        <w:rPr>
          <w:rFonts w:cstheme="minorHAnsi"/>
          <w:b/>
          <w:bCs/>
          <w:i/>
          <w:iCs/>
          <w:sz w:val="32"/>
          <w:szCs w:val="32"/>
        </w:rPr>
      </w:pPr>
      <w:r w:rsidRPr="004D195B">
        <w:rPr>
          <w:rFonts w:cstheme="minorHAnsi"/>
          <w:b/>
          <w:bCs/>
          <w:i/>
          <w:iCs/>
          <w:sz w:val="32"/>
          <w:szCs w:val="32"/>
        </w:rPr>
        <w:t>Conditions Générale de Vente</w:t>
      </w:r>
    </w:p>
    <w:p w14:paraId="12B30D1E" w14:textId="77777777" w:rsidR="004D195B" w:rsidRPr="004D195B" w:rsidRDefault="004D195B" w:rsidP="00EE5834">
      <w:pPr>
        <w:jc w:val="center"/>
        <w:rPr>
          <w:rFonts w:cstheme="minorHAnsi"/>
          <w:b/>
          <w:bCs/>
          <w:i/>
          <w:iCs/>
          <w:sz w:val="32"/>
          <w:szCs w:val="32"/>
        </w:rPr>
      </w:pPr>
    </w:p>
    <w:p w14:paraId="08F39593" w14:textId="79F8F59C" w:rsidR="007A1BAD" w:rsidRPr="004D195B" w:rsidRDefault="00326346" w:rsidP="00EE5834">
      <w:pPr>
        <w:jc w:val="both"/>
        <w:rPr>
          <w:rFonts w:cstheme="minorHAnsi"/>
          <w:b/>
          <w:bCs/>
          <w:i/>
          <w:iCs/>
        </w:rPr>
      </w:pPr>
      <w:r w:rsidRPr="004D195B">
        <w:rPr>
          <w:rFonts w:cstheme="minorHAnsi"/>
          <w:b/>
          <w:bCs/>
          <w:i/>
          <w:iCs/>
        </w:rPr>
        <w:t>NaturoPratique</w:t>
      </w:r>
      <w:r w:rsidR="000D1A98" w:rsidRPr="004D195B">
        <w:rPr>
          <w:rFonts w:cstheme="minorHAnsi"/>
          <w:i/>
          <w:iCs/>
        </w:rPr>
        <w:t xml:space="preserve"> </w:t>
      </w:r>
      <w:r w:rsidR="007A1BAD" w:rsidRPr="004D195B">
        <w:rPr>
          <w:rFonts w:cstheme="minorHAnsi"/>
          <w:i/>
          <w:iCs/>
        </w:rPr>
        <w:t xml:space="preserve">exerce une profession non réglementée, dont l’activité principale est </w:t>
      </w:r>
      <w:r w:rsidR="007A1BAD" w:rsidRPr="004D195B">
        <w:rPr>
          <w:rFonts w:cstheme="minorHAnsi"/>
          <w:b/>
          <w:bCs/>
          <w:i/>
          <w:iCs/>
        </w:rPr>
        <w:t xml:space="preserve">l’Entretien-conseil en Fleurs de Bach – </w:t>
      </w:r>
      <w:r w:rsidR="004D69DB" w:rsidRPr="004D195B">
        <w:rPr>
          <w:rFonts w:cstheme="minorHAnsi"/>
          <w:b/>
          <w:bCs/>
          <w:i/>
          <w:iCs/>
        </w:rPr>
        <w:t>Entretien et conseils en naturopathie</w:t>
      </w:r>
    </w:p>
    <w:p w14:paraId="586AFC42" w14:textId="412E4691" w:rsidR="00DA5F3D" w:rsidRPr="004D195B" w:rsidRDefault="00A07065" w:rsidP="00EE5834">
      <w:pPr>
        <w:jc w:val="both"/>
        <w:rPr>
          <w:rFonts w:cstheme="minorHAnsi"/>
          <w:i/>
          <w:iCs/>
        </w:rPr>
      </w:pPr>
      <w:r w:rsidRPr="004D195B">
        <w:rPr>
          <w:rFonts w:cstheme="minorHAnsi"/>
          <w:b/>
          <w:bCs/>
          <w:i/>
          <w:iCs/>
        </w:rPr>
        <w:t>NaturoPratique</w:t>
      </w:r>
      <w:r w:rsidR="00DA5F3D" w:rsidRPr="004D195B">
        <w:rPr>
          <w:rFonts w:cstheme="minorHAnsi"/>
          <w:b/>
          <w:bCs/>
          <w:i/>
          <w:iCs/>
        </w:rPr>
        <w:t>,</w:t>
      </w:r>
      <w:r w:rsidR="00DA5F3D" w:rsidRPr="004D195B">
        <w:rPr>
          <w:rFonts w:cstheme="minorHAnsi"/>
          <w:i/>
          <w:iCs/>
        </w:rPr>
        <w:t xml:space="preserve"> Conseillère en Fleurs de Bach,</w:t>
      </w:r>
      <w:r w:rsidR="00370430" w:rsidRPr="004D195B">
        <w:rPr>
          <w:rFonts w:cstheme="minorHAnsi"/>
          <w:i/>
          <w:iCs/>
        </w:rPr>
        <w:t xml:space="preserve"> et conseillère en Naturopathie a</w:t>
      </w:r>
      <w:r w:rsidR="00DA5F3D" w:rsidRPr="004D195B">
        <w:rPr>
          <w:rFonts w:cstheme="minorHAnsi"/>
          <w:i/>
          <w:iCs/>
        </w:rPr>
        <w:t xml:space="preserve"> créé une</w:t>
      </w:r>
      <w:r w:rsidR="00837084" w:rsidRPr="004D195B">
        <w:rPr>
          <w:rFonts w:cstheme="minorHAnsi"/>
          <w:b/>
          <w:bCs/>
          <w:i/>
          <w:iCs/>
        </w:rPr>
        <w:t xml:space="preserve"> micro-entreprise</w:t>
      </w:r>
      <w:r w:rsidR="00DA5F3D" w:rsidRPr="004D195B">
        <w:rPr>
          <w:rFonts w:cstheme="minorHAnsi"/>
          <w:i/>
          <w:iCs/>
        </w:rPr>
        <w:t xml:space="preserve"> inscrite sous le </w:t>
      </w:r>
      <w:r w:rsidR="00DA5F3D" w:rsidRPr="004D195B">
        <w:rPr>
          <w:rFonts w:cstheme="minorHAnsi"/>
          <w:b/>
          <w:bCs/>
          <w:i/>
          <w:iCs/>
        </w:rPr>
        <w:t xml:space="preserve">numéro </w:t>
      </w:r>
      <w:r w:rsidR="001922AB" w:rsidRPr="004D195B">
        <w:rPr>
          <w:rFonts w:cstheme="minorHAnsi"/>
          <w:b/>
          <w:bCs/>
          <w:i/>
          <w:iCs/>
        </w:rPr>
        <w:t>INSEE</w:t>
      </w:r>
      <w:r w:rsidR="00DA5F3D" w:rsidRPr="004D195B">
        <w:rPr>
          <w:rFonts w:cstheme="minorHAnsi"/>
          <w:b/>
          <w:bCs/>
          <w:i/>
          <w:iCs/>
        </w:rPr>
        <w:t xml:space="preserve"> n</w:t>
      </w:r>
      <w:r w:rsidRPr="004D195B">
        <w:rPr>
          <w:rFonts w:cstheme="minorHAnsi"/>
          <w:b/>
          <w:bCs/>
          <w:i/>
          <w:iCs/>
        </w:rPr>
        <w:t>92305342500016</w:t>
      </w:r>
      <w:proofErr w:type="gramStart"/>
      <w:r w:rsidR="00DA5F3D" w:rsidRPr="004D195B">
        <w:rPr>
          <w:rFonts w:cstheme="minorHAnsi"/>
          <w:b/>
          <w:bCs/>
          <w:i/>
          <w:iCs/>
        </w:rPr>
        <w:t>.</w:t>
      </w:r>
      <w:r w:rsidR="00DA5F3D" w:rsidRPr="004D195B">
        <w:rPr>
          <w:rFonts w:cstheme="minorHAnsi"/>
          <w:i/>
          <w:iCs/>
        </w:rPr>
        <w:t xml:space="preserve"> ,</w:t>
      </w:r>
      <w:proofErr w:type="gramEnd"/>
      <w:r w:rsidR="00DA5F3D" w:rsidRPr="004D195B">
        <w:rPr>
          <w:rFonts w:cstheme="minorHAnsi"/>
          <w:i/>
          <w:iCs/>
        </w:rPr>
        <w:t xml:space="preserve"> dont le siège social est situé </w:t>
      </w:r>
      <w:r w:rsidRPr="004D195B">
        <w:rPr>
          <w:rFonts w:cstheme="minorHAnsi"/>
          <w:b/>
          <w:bCs/>
          <w:i/>
          <w:iCs/>
        </w:rPr>
        <w:t>53 rue de Prat Podic 29200 Brest</w:t>
      </w:r>
    </w:p>
    <w:p w14:paraId="3DFEAECE" w14:textId="69C4923A" w:rsidR="00DA5F3D" w:rsidRPr="004D195B" w:rsidRDefault="00A07065" w:rsidP="00EE5834">
      <w:pPr>
        <w:jc w:val="both"/>
        <w:rPr>
          <w:rFonts w:cstheme="minorHAnsi"/>
          <w:i/>
          <w:iCs/>
        </w:rPr>
      </w:pPr>
      <w:r w:rsidRPr="004D195B">
        <w:rPr>
          <w:rFonts w:cstheme="minorHAnsi"/>
          <w:b/>
          <w:bCs/>
          <w:i/>
          <w:iCs/>
        </w:rPr>
        <w:t>NaturoPratique</w:t>
      </w:r>
      <w:r w:rsidR="00DA5F3D" w:rsidRPr="004D195B">
        <w:rPr>
          <w:rFonts w:cstheme="minorHAnsi"/>
          <w:i/>
          <w:iCs/>
        </w:rPr>
        <w:t xml:space="preserve"> a souscrit auprès </w:t>
      </w:r>
      <w:r w:rsidRPr="004D195B">
        <w:rPr>
          <w:rFonts w:cstheme="minorHAnsi"/>
          <w:b/>
          <w:bCs/>
          <w:i/>
          <w:iCs/>
        </w:rPr>
        <w:t>PACIFICA</w:t>
      </w:r>
      <w:r w:rsidR="00DA5F3D" w:rsidRPr="004D195B">
        <w:rPr>
          <w:rFonts w:cstheme="minorHAnsi"/>
          <w:i/>
          <w:iCs/>
        </w:rPr>
        <w:t xml:space="preserve"> un contrat groupe </w:t>
      </w:r>
      <w:r w:rsidR="007A1BAD" w:rsidRPr="004D195B">
        <w:rPr>
          <w:rFonts w:cstheme="minorHAnsi"/>
          <w:b/>
          <w:bCs/>
          <w:i/>
          <w:iCs/>
        </w:rPr>
        <w:t>n</w:t>
      </w:r>
      <w:r w:rsidR="00D1120F" w:rsidRPr="004D195B">
        <w:rPr>
          <w:rFonts w:cstheme="minorHAnsi"/>
          <w:b/>
          <w:bCs/>
          <w:i/>
          <w:iCs/>
        </w:rPr>
        <w:t>13474700907</w:t>
      </w:r>
      <w:r w:rsidR="00DA5F3D" w:rsidRPr="004D195B">
        <w:rPr>
          <w:rFonts w:cstheme="minorHAnsi"/>
          <w:i/>
          <w:iCs/>
        </w:rPr>
        <w:t xml:space="preserve"> couvrant sa responsabilité civile professionnelle et d'exploitation.</w:t>
      </w:r>
    </w:p>
    <w:p w14:paraId="6E84F438" w14:textId="77777777" w:rsidR="00DA5F3D" w:rsidRPr="004D195B" w:rsidRDefault="00DA5F3D" w:rsidP="00EE5834">
      <w:pPr>
        <w:jc w:val="both"/>
        <w:rPr>
          <w:rFonts w:cstheme="minorHAnsi"/>
          <w:i/>
          <w:iCs/>
        </w:rPr>
      </w:pPr>
      <w:r w:rsidRPr="004D195B">
        <w:rPr>
          <w:rFonts w:cstheme="minorHAnsi"/>
          <w:i/>
          <w:iCs/>
        </w:rPr>
        <w:t>La lecture attentive et l’acceptation de ces CGV (Conditions Générales de Vente) sont une obligation avant toute prise de rendez-vous. Celles-ci en définissent les conditions.</w:t>
      </w:r>
    </w:p>
    <w:p w14:paraId="7D99EAF2" w14:textId="77777777" w:rsidR="00DA5F3D" w:rsidRPr="004D195B" w:rsidRDefault="00DA5F3D" w:rsidP="00EE5834">
      <w:pPr>
        <w:jc w:val="both"/>
        <w:rPr>
          <w:rFonts w:cstheme="minorHAnsi"/>
          <w:i/>
          <w:iCs/>
        </w:rPr>
      </w:pPr>
    </w:p>
    <w:p w14:paraId="338D525B" w14:textId="275B2E45" w:rsidR="00DA5F3D" w:rsidRPr="004D195B" w:rsidRDefault="00DA5F3D" w:rsidP="00EE5834">
      <w:pPr>
        <w:jc w:val="both"/>
        <w:rPr>
          <w:rFonts w:cstheme="minorHAnsi"/>
          <w:i/>
          <w:iCs/>
        </w:rPr>
      </w:pPr>
      <w:r w:rsidRPr="004D195B">
        <w:rPr>
          <w:rFonts w:cstheme="minorHAnsi"/>
          <w:b/>
          <w:bCs/>
          <w:i/>
          <w:iCs/>
        </w:rPr>
        <w:t>Description des prestations</w:t>
      </w:r>
      <w:r w:rsidR="001E27E8" w:rsidRPr="004D195B">
        <w:rPr>
          <w:rFonts w:cstheme="minorHAnsi"/>
          <w:i/>
          <w:iCs/>
        </w:rPr>
        <w:t xml:space="preserve"> : </w:t>
      </w:r>
      <w:r w:rsidRPr="004D195B">
        <w:rPr>
          <w:rFonts w:cstheme="minorHAnsi"/>
          <w:i/>
          <w:iCs/>
        </w:rPr>
        <w:t>Entretien-conseil en Fleurs de Bach</w:t>
      </w:r>
      <w:r w:rsidR="001B113C" w:rsidRPr="004D195B">
        <w:rPr>
          <w:rFonts w:cstheme="minorHAnsi"/>
          <w:i/>
          <w:iCs/>
        </w:rPr>
        <w:t>,</w:t>
      </w:r>
      <w:r w:rsidR="001B113C" w:rsidRPr="004D195B">
        <w:rPr>
          <w:rFonts w:cstheme="minorHAnsi"/>
          <w:b/>
          <w:bCs/>
          <w:i/>
          <w:iCs/>
        </w:rPr>
        <w:t xml:space="preserve"> entretien</w:t>
      </w:r>
      <w:r w:rsidR="00BC636E" w:rsidRPr="004D195B">
        <w:rPr>
          <w:rFonts w:cstheme="minorHAnsi"/>
          <w:b/>
          <w:bCs/>
          <w:i/>
          <w:iCs/>
        </w:rPr>
        <w:t>-</w:t>
      </w:r>
      <w:r w:rsidR="001B113C" w:rsidRPr="004D195B">
        <w:rPr>
          <w:rFonts w:cstheme="minorHAnsi"/>
          <w:b/>
          <w:bCs/>
          <w:i/>
          <w:iCs/>
        </w:rPr>
        <w:t>conseil en naturopathie</w:t>
      </w:r>
    </w:p>
    <w:p w14:paraId="5D7C90D5" w14:textId="23F640D0" w:rsidR="00DA5F3D" w:rsidRPr="004D195B" w:rsidRDefault="009070AD" w:rsidP="00EE5834">
      <w:pPr>
        <w:jc w:val="both"/>
        <w:rPr>
          <w:rFonts w:cstheme="minorHAnsi"/>
          <w:i/>
          <w:iCs/>
        </w:rPr>
      </w:pPr>
      <w:r w:rsidRPr="004D195B">
        <w:rPr>
          <w:rFonts w:cstheme="minorHAnsi"/>
          <w:i/>
          <w:iCs/>
        </w:rPr>
        <w:t>Ce</w:t>
      </w:r>
      <w:r w:rsidR="00DA5F3D" w:rsidRPr="004D195B">
        <w:rPr>
          <w:rFonts w:cstheme="minorHAnsi"/>
          <w:i/>
          <w:iCs/>
        </w:rPr>
        <w:t xml:space="preserve"> site </w:t>
      </w:r>
      <w:r w:rsidRPr="004D195B">
        <w:rPr>
          <w:rFonts w:cstheme="minorHAnsi"/>
          <w:i/>
          <w:iCs/>
        </w:rPr>
        <w:t xml:space="preserve">internet </w:t>
      </w:r>
      <w:r w:rsidR="00DA5F3D" w:rsidRPr="004D195B">
        <w:rPr>
          <w:rFonts w:cstheme="minorHAnsi"/>
          <w:i/>
          <w:iCs/>
        </w:rPr>
        <w:t xml:space="preserve">permet à l’utilisateur d'accéder à la description détaillée des prestations proposées par </w:t>
      </w:r>
      <w:r w:rsidR="001421D7" w:rsidRPr="004D195B">
        <w:rPr>
          <w:rFonts w:cstheme="minorHAnsi"/>
          <w:b/>
          <w:bCs/>
          <w:i/>
          <w:iCs/>
        </w:rPr>
        <w:t>NaturoPratique</w:t>
      </w:r>
      <w:r w:rsidR="00DA5F3D" w:rsidRPr="004D195B">
        <w:rPr>
          <w:rFonts w:cstheme="minorHAnsi"/>
          <w:i/>
          <w:iCs/>
        </w:rPr>
        <w:t xml:space="preserve">, y compris ses tarifs, dont la prise de rendez-vous peut être faite sur le site, via le formulaire de contact, par mail à </w:t>
      </w:r>
      <w:r w:rsidR="00A418AC" w:rsidRPr="004D195B">
        <w:rPr>
          <w:rFonts w:cstheme="minorHAnsi"/>
          <w:b/>
          <w:bCs/>
          <w:i/>
          <w:iCs/>
        </w:rPr>
        <w:t>naturopratique29@gmail.com</w:t>
      </w:r>
      <w:r w:rsidR="00DA5F3D" w:rsidRPr="004D195B">
        <w:rPr>
          <w:rFonts w:cstheme="minorHAnsi"/>
          <w:i/>
          <w:iCs/>
        </w:rPr>
        <w:t xml:space="preserve"> </w:t>
      </w:r>
      <w:r w:rsidR="00DA5F3D" w:rsidRPr="004D195B">
        <w:rPr>
          <w:rFonts w:cstheme="minorHAnsi"/>
          <w:b/>
          <w:bCs/>
          <w:i/>
          <w:iCs/>
        </w:rPr>
        <w:t xml:space="preserve">par Facebook via la page </w:t>
      </w:r>
      <w:r w:rsidR="007A1BAD" w:rsidRPr="004D195B">
        <w:rPr>
          <w:rFonts w:cstheme="minorHAnsi"/>
          <w:b/>
          <w:bCs/>
          <w:i/>
          <w:iCs/>
        </w:rPr>
        <w:t>….</w:t>
      </w:r>
      <w:r w:rsidR="00DA5F3D" w:rsidRPr="004D195B">
        <w:rPr>
          <w:rFonts w:cstheme="minorHAnsi"/>
          <w:b/>
          <w:bCs/>
          <w:i/>
          <w:iCs/>
        </w:rPr>
        <w:t xml:space="preserve"> </w:t>
      </w:r>
      <w:proofErr w:type="gramStart"/>
      <w:r w:rsidR="00DA5F3D" w:rsidRPr="004D195B">
        <w:rPr>
          <w:rFonts w:cstheme="minorHAnsi"/>
          <w:b/>
          <w:bCs/>
          <w:i/>
          <w:iCs/>
        </w:rPr>
        <w:t>ou</w:t>
      </w:r>
      <w:proofErr w:type="gramEnd"/>
      <w:r w:rsidR="00DA5F3D" w:rsidRPr="004D195B">
        <w:rPr>
          <w:rFonts w:cstheme="minorHAnsi"/>
          <w:b/>
          <w:bCs/>
          <w:i/>
          <w:iCs/>
        </w:rPr>
        <w:t xml:space="preserve"> </w:t>
      </w:r>
      <w:r w:rsidR="007A1BAD" w:rsidRPr="004D195B">
        <w:rPr>
          <w:rFonts w:cstheme="minorHAnsi"/>
          <w:b/>
          <w:bCs/>
          <w:i/>
          <w:iCs/>
        </w:rPr>
        <w:t>par site dédié de prise de rdv</w:t>
      </w:r>
      <w:r w:rsidR="007A1BAD" w:rsidRPr="004D195B">
        <w:rPr>
          <w:rFonts w:cstheme="minorHAnsi"/>
          <w:i/>
          <w:iCs/>
        </w:rPr>
        <w:t xml:space="preserve"> ou </w:t>
      </w:r>
      <w:r w:rsidR="00DA5F3D" w:rsidRPr="004D195B">
        <w:rPr>
          <w:rFonts w:cstheme="minorHAnsi"/>
          <w:i/>
          <w:iCs/>
        </w:rPr>
        <w:t>directement auprès d'</w:t>
      </w:r>
      <w:r w:rsidR="008C4A06" w:rsidRPr="004D195B">
        <w:rPr>
          <w:rFonts w:cstheme="minorHAnsi"/>
          <w:i/>
          <w:iCs/>
        </w:rPr>
        <w:t>il/</w:t>
      </w:r>
      <w:r w:rsidR="00DA5F3D" w:rsidRPr="004D195B">
        <w:rPr>
          <w:rFonts w:cstheme="minorHAnsi"/>
          <w:i/>
          <w:iCs/>
        </w:rPr>
        <w:t>elle par téléphone.</w:t>
      </w:r>
    </w:p>
    <w:p w14:paraId="01E1C5B9" w14:textId="03867176" w:rsidR="003203C4" w:rsidRPr="004D195B" w:rsidRDefault="003203C4" w:rsidP="00EE5834">
      <w:pPr>
        <w:jc w:val="both"/>
        <w:rPr>
          <w:rFonts w:cstheme="minorHAnsi"/>
          <w:b/>
          <w:bCs/>
          <w:i/>
          <w:iCs/>
          <w:u w:val="single"/>
        </w:rPr>
      </w:pPr>
      <w:r w:rsidRPr="004D195B">
        <w:rPr>
          <w:rFonts w:cstheme="minorHAnsi"/>
          <w:b/>
          <w:bCs/>
          <w:i/>
          <w:iCs/>
          <w:u w:val="single"/>
        </w:rPr>
        <w:t>ARTICLE 1 – Mentions légales</w:t>
      </w:r>
    </w:p>
    <w:p w14:paraId="4D6B09E5" w14:textId="4EFFDD99" w:rsidR="003203C4" w:rsidRPr="004D195B" w:rsidRDefault="003203C4" w:rsidP="00EE5834">
      <w:pPr>
        <w:jc w:val="both"/>
        <w:rPr>
          <w:rFonts w:cstheme="minorHAnsi"/>
          <w:i/>
          <w:iCs/>
        </w:rPr>
      </w:pPr>
      <w:r w:rsidRPr="004D195B">
        <w:rPr>
          <w:rFonts w:cstheme="minorHAnsi"/>
          <w:i/>
          <w:iCs/>
        </w:rPr>
        <w:t>Les techniques pratiquées n’ont aucune visée médicale ou vétérinaire et ne sont pas assimilables aux actes réservés aux professions de santé réglementées par le Code de Santé Publique et au décret n°96-879 du 8 octobre 1996 ou réservés aux professions paramédicales ou auxiliaires de santé.</w:t>
      </w:r>
    </w:p>
    <w:p w14:paraId="0ECD1F1D" w14:textId="77777777" w:rsidR="00DA5F3D" w:rsidRPr="004D195B" w:rsidRDefault="00DA5F3D" w:rsidP="00EE5834">
      <w:pPr>
        <w:jc w:val="both"/>
        <w:rPr>
          <w:rFonts w:cstheme="minorHAnsi"/>
          <w:i/>
          <w:iCs/>
        </w:rPr>
      </w:pPr>
    </w:p>
    <w:p w14:paraId="269B2769" w14:textId="40237079" w:rsidR="00DA5F3D" w:rsidRPr="004D195B" w:rsidRDefault="00DA5F3D" w:rsidP="00EE5834">
      <w:pPr>
        <w:jc w:val="both"/>
        <w:rPr>
          <w:rFonts w:cstheme="minorHAnsi"/>
          <w:i/>
          <w:iCs/>
          <w:u w:val="single"/>
        </w:rPr>
      </w:pPr>
      <w:r w:rsidRPr="004D195B">
        <w:rPr>
          <w:rFonts w:cstheme="minorHAnsi"/>
          <w:b/>
          <w:bCs/>
          <w:i/>
          <w:iCs/>
          <w:u w:val="single"/>
        </w:rPr>
        <w:t xml:space="preserve">ARTICLE </w:t>
      </w:r>
      <w:r w:rsidR="003203C4" w:rsidRPr="004D195B">
        <w:rPr>
          <w:rFonts w:cstheme="minorHAnsi"/>
          <w:b/>
          <w:bCs/>
          <w:i/>
          <w:iCs/>
          <w:u w:val="single"/>
        </w:rPr>
        <w:t>2</w:t>
      </w:r>
      <w:r w:rsidRPr="004D195B">
        <w:rPr>
          <w:rFonts w:cstheme="minorHAnsi"/>
          <w:b/>
          <w:bCs/>
          <w:i/>
          <w:iCs/>
          <w:u w:val="single"/>
        </w:rPr>
        <w:t xml:space="preserve"> – Champs d’application</w:t>
      </w:r>
    </w:p>
    <w:p w14:paraId="273E15FF" w14:textId="0E846E9E" w:rsidR="00DA5F3D" w:rsidRPr="004D195B" w:rsidRDefault="00DA5F3D" w:rsidP="00EE5834">
      <w:pPr>
        <w:jc w:val="both"/>
        <w:rPr>
          <w:rFonts w:cstheme="minorHAnsi"/>
          <w:i/>
          <w:iCs/>
        </w:rPr>
      </w:pPr>
      <w:r w:rsidRPr="004D195B">
        <w:rPr>
          <w:rFonts w:cstheme="minorHAnsi"/>
          <w:i/>
          <w:iCs/>
        </w:rPr>
        <w:t xml:space="preserve">Les présentes conditions générales de vente de services s’appliquent, sans restriction ni réserve, à l’ensemble des prestations proposées par </w:t>
      </w:r>
      <w:r w:rsidR="009F5C03" w:rsidRPr="004D195B">
        <w:rPr>
          <w:rFonts w:cstheme="minorHAnsi"/>
          <w:b/>
          <w:bCs/>
          <w:i/>
          <w:iCs/>
          <w:u w:color="4472C4" w:themeColor="accent1"/>
        </w:rPr>
        <w:t>NaturoPratique</w:t>
      </w:r>
      <w:r w:rsidRPr="004D195B">
        <w:rPr>
          <w:rFonts w:cstheme="minorHAnsi"/>
          <w:i/>
          <w:iCs/>
        </w:rPr>
        <w:t>.</w:t>
      </w:r>
    </w:p>
    <w:p w14:paraId="5F2EFF4E" w14:textId="3E4AB49D" w:rsidR="00DA5F3D" w:rsidRPr="004D195B" w:rsidRDefault="00DA5F3D" w:rsidP="00EE5834">
      <w:pPr>
        <w:jc w:val="both"/>
        <w:rPr>
          <w:rFonts w:cstheme="minorHAnsi"/>
          <w:i/>
          <w:iCs/>
        </w:rPr>
      </w:pPr>
      <w:r w:rsidRPr="004D195B">
        <w:rPr>
          <w:rFonts w:cstheme="minorHAnsi"/>
          <w:i/>
          <w:iCs/>
        </w:rPr>
        <w:t>La prise de rendez-vous pour les prestations suivantes est proposée :</w:t>
      </w:r>
    </w:p>
    <w:p w14:paraId="29053438" w14:textId="213DD6CC" w:rsidR="00DA5F3D" w:rsidRPr="004D195B" w:rsidRDefault="00DA5F3D" w:rsidP="00EE5834">
      <w:pPr>
        <w:jc w:val="both"/>
        <w:rPr>
          <w:rFonts w:cstheme="minorHAnsi"/>
          <w:i/>
          <w:iCs/>
        </w:rPr>
      </w:pPr>
      <w:r w:rsidRPr="004D195B">
        <w:rPr>
          <w:rFonts w:cstheme="minorHAnsi"/>
          <w:i/>
          <w:iCs/>
        </w:rPr>
        <w:t xml:space="preserve">Entretien-conseil en Fleurs de Bach </w:t>
      </w:r>
      <w:r w:rsidR="009F5C03" w:rsidRPr="004D195B">
        <w:rPr>
          <w:rFonts w:cstheme="minorHAnsi"/>
          <w:i/>
          <w:iCs/>
        </w:rPr>
        <w:t>30 minutes</w:t>
      </w:r>
    </w:p>
    <w:p w14:paraId="540B5BFA" w14:textId="10317120" w:rsidR="009F5C03" w:rsidRPr="004D195B" w:rsidRDefault="009F5C03" w:rsidP="00EE5834">
      <w:pPr>
        <w:jc w:val="both"/>
        <w:rPr>
          <w:rFonts w:cstheme="minorHAnsi"/>
          <w:i/>
          <w:iCs/>
        </w:rPr>
      </w:pPr>
      <w:r w:rsidRPr="004D195B">
        <w:rPr>
          <w:rFonts w:cstheme="minorHAnsi"/>
          <w:i/>
          <w:iCs/>
        </w:rPr>
        <w:t xml:space="preserve">Entretien-conseil </w:t>
      </w:r>
      <w:r w:rsidR="004D195B" w:rsidRPr="004D195B">
        <w:rPr>
          <w:rFonts w:cstheme="minorHAnsi"/>
          <w:i/>
          <w:iCs/>
        </w:rPr>
        <w:t>en naturopathie</w:t>
      </w:r>
      <w:r w:rsidRPr="004D195B">
        <w:rPr>
          <w:rFonts w:cstheme="minorHAnsi"/>
          <w:i/>
          <w:iCs/>
        </w:rPr>
        <w:t xml:space="preserve"> 45 minutes</w:t>
      </w:r>
    </w:p>
    <w:p w14:paraId="15EA6046" w14:textId="20446CE1" w:rsidR="00DA5F3D" w:rsidRPr="004D195B" w:rsidRDefault="00F108AB" w:rsidP="00EE5834">
      <w:pPr>
        <w:jc w:val="both"/>
        <w:rPr>
          <w:rFonts w:cstheme="minorHAnsi"/>
          <w:i/>
          <w:iCs/>
        </w:rPr>
      </w:pPr>
      <w:r w:rsidRPr="004D195B">
        <w:rPr>
          <w:rFonts w:cstheme="minorHAnsi"/>
          <w:i/>
          <w:iCs/>
        </w:rPr>
        <w:t>E</w:t>
      </w:r>
      <w:r w:rsidR="00DA5F3D" w:rsidRPr="004D195B">
        <w:rPr>
          <w:rFonts w:cstheme="minorHAnsi"/>
          <w:i/>
          <w:iCs/>
        </w:rPr>
        <w:t xml:space="preserve">ntretiens à distance (téléphone, vidéoconférence…) </w:t>
      </w:r>
    </w:p>
    <w:p w14:paraId="3A679DCB" w14:textId="77777777" w:rsidR="003203C4" w:rsidRPr="004D195B" w:rsidRDefault="003203C4" w:rsidP="00EE5834">
      <w:pPr>
        <w:jc w:val="both"/>
        <w:rPr>
          <w:rFonts w:cstheme="minorHAnsi"/>
          <w:i/>
          <w:iCs/>
        </w:rPr>
      </w:pPr>
    </w:p>
    <w:p w14:paraId="791CD71B" w14:textId="1EA49EF2" w:rsidR="003203C4" w:rsidRPr="004D195B" w:rsidRDefault="003203C4" w:rsidP="00EE5834">
      <w:pPr>
        <w:jc w:val="both"/>
        <w:rPr>
          <w:rFonts w:cstheme="minorHAnsi"/>
          <w:i/>
          <w:iCs/>
          <w:u w:val="single"/>
        </w:rPr>
      </w:pPr>
      <w:r w:rsidRPr="004D195B">
        <w:rPr>
          <w:rFonts w:cstheme="minorHAnsi"/>
          <w:i/>
          <w:iCs/>
          <w:u w:val="single"/>
        </w:rPr>
        <w:t>ARTICLE 3 – Tarifs, conditions et moyens de paiement</w:t>
      </w:r>
      <w:r w:rsidR="00F34BB6" w:rsidRPr="004D195B">
        <w:rPr>
          <w:rFonts w:cstheme="minorHAnsi"/>
          <w:i/>
          <w:iCs/>
          <w:u w:val="single"/>
        </w:rPr>
        <w:t>, facture</w:t>
      </w:r>
    </w:p>
    <w:p w14:paraId="62752656" w14:textId="5AB18935" w:rsidR="003203C4" w:rsidRPr="004D195B" w:rsidRDefault="00F108AB" w:rsidP="00EE5834">
      <w:pPr>
        <w:jc w:val="both"/>
        <w:rPr>
          <w:rFonts w:cstheme="minorHAnsi"/>
          <w:b/>
          <w:bCs/>
          <w:i/>
          <w:iCs/>
        </w:rPr>
      </w:pPr>
      <w:r w:rsidRPr="004D195B">
        <w:rPr>
          <w:rFonts w:cstheme="minorHAnsi"/>
          <w:i/>
          <w:iCs/>
        </w:rPr>
        <w:t>Les tarifs des p</w:t>
      </w:r>
      <w:r w:rsidR="003203C4" w:rsidRPr="004D195B">
        <w:rPr>
          <w:rFonts w:cstheme="minorHAnsi"/>
          <w:i/>
          <w:iCs/>
        </w:rPr>
        <w:t>restation</w:t>
      </w:r>
      <w:r w:rsidRPr="004D195B">
        <w:rPr>
          <w:rFonts w:cstheme="minorHAnsi"/>
          <w:i/>
          <w:iCs/>
        </w:rPr>
        <w:t>s sont précisés sur le site internet en</w:t>
      </w:r>
      <w:r w:rsidR="003203C4" w:rsidRPr="004D195B">
        <w:rPr>
          <w:rFonts w:cstheme="minorHAnsi"/>
          <w:i/>
          <w:iCs/>
        </w:rPr>
        <w:t xml:space="preserve"> euros TTC (Toutes Taxes Comprises)</w:t>
      </w:r>
      <w:r w:rsidRPr="004D195B">
        <w:rPr>
          <w:rFonts w:cstheme="minorHAnsi"/>
          <w:i/>
          <w:iCs/>
        </w:rPr>
        <w:t>. C</w:t>
      </w:r>
      <w:r w:rsidR="003203C4" w:rsidRPr="004D195B">
        <w:rPr>
          <w:rFonts w:cstheme="minorHAnsi"/>
          <w:i/>
          <w:iCs/>
        </w:rPr>
        <w:t>es tarifs correspondent à ceux en vigueur au jour de la prise de rendez-vous.</w:t>
      </w:r>
      <w:r w:rsidRPr="004D195B">
        <w:rPr>
          <w:rFonts w:cstheme="minorHAnsi"/>
          <w:i/>
          <w:iCs/>
        </w:rPr>
        <w:t xml:space="preserve"> </w:t>
      </w:r>
    </w:p>
    <w:p w14:paraId="434C9113" w14:textId="77777777" w:rsidR="003203C4" w:rsidRPr="004D195B" w:rsidRDefault="003203C4" w:rsidP="00EE5834">
      <w:pPr>
        <w:jc w:val="both"/>
        <w:rPr>
          <w:rFonts w:cstheme="minorHAnsi"/>
          <w:i/>
          <w:iCs/>
        </w:rPr>
      </w:pPr>
      <w:r w:rsidRPr="004D195B">
        <w:rPr>
          <w:rFonts w:cstheme="minorHAnsi"/>
          <w:i/>
          <w:iCs/>
        </w:rPr>
        <w:t>Le paiement s'effectue le jour où la prestation a lieu par les moyens suivants :</w:t>
      </w:r>
    </w:p>
    <w:p w14:paraId="6B666BF4" w14:textId="77777777" w:rsidR="003203C4" w:rsidRPr="004D195B" w:rsidRDefault="003203C4" w:rsidP="00EE5834">
      <w:pPr>
        <w:jc w:val="both"/>
        <w:rPr>
          <w:rFonts w:cstheme="minorHAnsi"/>
          <w:i/>
          <w:iCs/>
        </w:rPr>
      </w:pPr>
      <w:r w:rsidRPr="004D195B">
        <w:rPr>
          <w:rFonts w:cstheme="minorHAnsi"/>
          <w:i/>
          <w:iCs/>
        </w:rPr>
        <w:t>Espèces</w:t>
      </w:r>
    </w:p>
    <w:p w14:paraId="5348589D" w14:textId="0E092431" w:rsidR="003203C4" w:rsidRPr="004D195B" w:rsidRDefault="003203C4" w:rsidP="00EE5834">
      <w:pPr>
        <w:jc w:val="both"/>
        <w:rPr>
          <w:rFonts w:cstheme="minorHAnsi"/>
          <w:b/>
          <w:bCs/>
          <w:i/>
          <w:iCs/>
          <w:u w:color="4472C4" w:themeColor="accent1"/>
        </w:rPr>
      </w:pPr>
      <w:r w:rsidRPr="004D195B">
        <w:rPr>
          <w:rFonts w:cstheme="minorHAnsi"/>
          <w:i/>
          <w:iCs/>
        </w:rPr>
        <w:t xml:space="preserve">Chèque bancaire (français) à l’ordre de </w:t>
      </w:r>
      <w:r w:rsidR="004D195B" w:rsidRPr="004D195B">
        <w:rPr>
          <w:rFonts w:cstheme="minorHAnsi"/>
          <w:b/>
          <w:bCs/>
          <w:i/>
          <w:iCs/>
          <w:u w:color="4472C4" w:themeColor="accent1"/>
        </w:rPr>
        <w:t>NaturoPratique</w:t>
      </w:r>
    </w:p>
    <w:p w14:paraId="197C6B4F" w14:textId="2B9FE50C" w:rsidR="003203C4" w:rsidRPr="004D195B" w:rsidRDefault="003203C4" w:rsidP="00EE5834">
      <w:pPr>
        <w:jc w:val="both"/>
        <w:rPr>
          <w:rFonts w:cstheme="minorHAnsi"/>
          <w:b/>
          <w:bCs/>
          <w:i/>
          <w:iCs/>
          <w:u w:color="4472C4" w:themeColor="accent1"/>
        </w:rPr>
      </w:pPr>
      <w:r w:rsidRPr="004D195B">
        <w:rPr>
          <w:rFonts w:cstheme="minorHAnsi"/>
          <w:b/>
          <w:bCs/>
          <w:i/>
          <w:iCs/>
          <w:u w:color="4472C4" w:themeColor="accent1"/>
        </w:rPr>
        <w:t xml:space="preserve">Cartes de crédit </w:t>
      </w:r>
    </w:p>
    <w:p w14:paraId="14FE404C" w14:textId="77777777" w:rsidR="00F108AB" w:rsidRPr="004D195B" w:rsidRDefault="003203C4" w:rsidP="00EE5834">
      <w:pPr>
        <w:jc w:val="both"/>
        <w:rPr>
          <w:rFonts w:cstheme="minorHAnsi"/>
          <w:b/>
          <w:bCs/>
          <w:i/>
          <w:iCs/>
          <w:u w:color="4472C4" w:themeColor="accent1"/>
        </w:rPr>
      </w:pPr>
      <w:r w:rsidRPr="004D195B">
        <w:rPr>
          <w:rFonts w:cstheme="minorHAnsi"/>
          <w:b/>
          <w:bCs/>
          <w:i/>
          <w:iCs/>
          <w:u w:color="4472C4" w:themeColor="accent1"/>
        </w:rPr>
        <w:t xml:space="preserve">Virement </w:t>
      </w:r>
    </w:p>
    <w:p w14:paraId="4CDD75DA" w14:textId="78F56551" w:rsidR="003203C4" w:rsidRPr="004D195B" w:rsidRDefault="00F108AB" w:rsidP="00EE5834">
      <w:pPr>
        <w:jc w:val="both"/>
        <w:rPr>
          <w:rFonts w:cstheme="minorHAnsi"/>
          <w:b/>
          <w:bCs/>
          <w:i/>
          <w:iCs/>
          <w:u w:color="4472C4" w:themeColor="accent1"/>
        </w:rPr>
      </w:pPr>
      <w:r w:rsidRPr="004D195B">
        <w:rPr>
          <w:rFonts w:cstheme="minorHAnsi"/>
          <w:b/>
          <w:bCs/>
          <w:i/>
          <w:iCs/>
          <w:u w:color="4472C4" w:themeColor="accent1"/>
        </w:rPr>
        <w:lastRenderedPageBreak/>
        <w:t>A</w:t>
      </w:r>
      <w:r w:rsidR="003203C4" w:rsidRPr="004D195B">
        <w:rPr>
          <w:rFonts w:cstheme="minorHAnsi"/>
          <w:b/>
          <w:bCs/>
          <w:i/>
          <w:iCs/>
          <w:u w:color="4472C4" w:themeColor="accent1"/>
        </w:rPr>
        <w:t>utres….</w:t>
      </w:r>
    </w:p>
    <w:p w14:paraId="004A7AE4" w14:textId="7D06AC07" w:rsidR="003203C4" w:rsidRPr="004D195B" w:rsidRDefault="003203C4" w:rsidP="00EE5834">
      <w:pPr>
        <w:jc w:val="both"/>
        <w:rPr>
          <w:rFonts w:cstheme="minorHAnsi"/>
          <w:i/>
          <w:iCs/>
        </w:rPr>
      </w:pPr>
      <w:r w:rsidRPr="004D195B">
        <w:rPr>
          <w:rFonts w:cstheme="minorHAnsi"/>
          <w:i/>
          <w:iCs/>
        </w:rPr>
        <w:t>A l’issue</w:t>
      </w:r>
      <w:r w:rsidR="00F34BB6" w:rsidRPr="004D195B">
        <w:rPr>
          <w:rFonts w:cstheme="minorHAnsi"/>
          <w:i/>
          <w:iCs/>
        </w:rPr>
        <w:t xml:space="preserve"> de la prestation une facture sera remise ou envoyée au client par </w:t>
      </w:r>
      <w:proofErr w:type="gramStart"/>
      <w:r w:rsidR="00F34BB6" w:rsidRPr="004D195B">
        <w:rPr>
          <w:rFonts w:cstheme="minorHAnsi"/>
          <w:i/>
          <w:iCs/>
        </w:rPr>
        <w:t>email</w:t>
      </w:r>
      <w:proofErr w:type="gramEnd"/>
      <w:r w:rsidR="00F34BB6" w:rsidRPr="004D195B">
        <w:rPr>
          <w:rFonts w:cstheme="minorHAnsi"/>
          <w:i/>
          <w:iCs/>
        </w:rPr>
        <w:t>.</w:t>
      </w:r>
    </w:p>
    <w:p w14:paraId="040280E2" w14:textId="77777777" w:rsidR="00F34BB6" w:rsidRPr="004D195B" w:rsidRDefault="00F34BB6" w:rsidP="00EE5834">
      <w:pPr>
        <w:jc w:val="both"/>
        <w:rPr>
          <w:rFonts w:cstheme="minorHAnsi"/>
          <w:i/>
          <w:iCs/>
        </w:rPr>
      </w:pPr>
    </w:p>
    <w:p w14:paraId="03869787" w14:textId="1970D609" w:rsidR="00DA5F3D" w:rsidRPr="004D195B" w:rsidRDefault="00DA5F3D" w:rsidP="00EE5834">
      <w:pPr>
        <w:jc w:val="both"/>
        <w:rPr>
          <w:rFonts w:cstheme="minorHAnsi"/>
          <w:i/>
          <w:iCs/>
          <w:u w:val="single"/>
        </w:rPr>
      </w:pPr>
      <w:r w:rsidRPr="004D195B">
        <w:rPr>
          <w:rFonts w:cstheme="minorHAnsi"/>
          <w:i/>
          <w:iCs/>
          <w:u w:val="single"/>
        </w:rPr>
        <w:t xml:space="preserve">ARTICLE </w:t>
      </w:r>
      <w:r w:rsidR="00F34BB6" w:rsidRPr="004D195B">
        <w:rPr>
          <w:rFonts w:cstheme="minorHAnsi"/>
          <w:i/>
          <w:iCs/>
          <w:u w:val="single"/>
        </w:rPr>
        <w:t>4</w:t>
      </w:r>
      <w:r w:rsidRPr="004D195B">
        <w:rPr>
          <w:rFonts w:cstheme="minorHAnsi"/>
          <w:i/>
          <w:iCs/>
          <w:u w:val="single"/>
        </w:rPr>
        <w:t xml:space="preserve"> – Prise de rendez-vous</w:t>
      </w:r>
    </w:p>
    <w:p w14:paraId="5D6FCF36" w14:textId="44593A45" w:rsidR="00DA5F3D" w:rsidRPr="004D195B" w:rsidRDefault="00DA5F3D" w:rsidP="00EE5834">
      <w:pPr>
        <w:jc w:val="both"/>
        <w:rPr>
          <w:rFonts w:cstheme="minorHAnsi"/>
          <w:i/>
          <w:iCs/>
        </w:rPr>
      </w:pPr>
      <w:r w:rsidRPr="004D195B">
        <w:rPr>
          <w:rFonts w:cstheme="minorHAnsi"/>
          <w:i/>
          <w:iCs/>
        </w:rPr>
        <w:t>Le client/la cliente, peut réserver un rendez-vous pour un Entretien-conseil en Fleurs de Bach sur le site internet, par mail ou par téléphone. Pour réserver une prestation, il/elle doit obligatoirement suivre le processus suivant :</w:t>
      </w:r>
    </w:p>
    <w:p w14:paraId="6A8366FD" w14:textId="77777777" w:rsidR="00DA5F3D" w:rsidRPr="004D195B" w:rsidRDefault="00DA5F3D" w:rsidP="00EE5834">
      <w:pPr>
        <w:jc w:val="both"/>
        <w:rPr>
          <w:rFonts w:cstheme="minorHAnsi"/>
          <w:i/>
          <w:iCs/>
        </w:rPr>
      </w:pPr>
      <w:r w:rsidRPr="004D195B">
        <w:rPr>
          <w:rFonts w:cstheme="minorHAnsi"/>
          <w:i/>
          <w:iCs/>
        </w:rPr>
        <w:t>Choix de la prestation et acceptation du prix</w:t>
      </w:r>
    </w:p>
    <w:p w14:paraId="4E12E29C" w14:textId="11E8503A" w:rsidR="00DA5F3D" w:rsidRPr="004D195B" w:rsidRDefault="00DA5F3D" w:rsidP="00EE5834">
      <w:pPr>
        <w:jc w:val="both"/>
        <w:rPr>
          <w:rFonts w:cstheme="minorHAnsi"/>
          <w:i/>
          <w:iCs/>
        </w:rPr>
      </w:pPr>
      <w:r w:rsidRPr="004D195B">
        <w:rPr>
          <w:rFonts w:cstheme="minorHAnsi"/>
          <w:i/>
          <w:iCs/>
        </w:rPr>
        <w:t>Choix de la date et de l’heure</w:t>
      </w:r>
      <w:r w:rsidR="000D1A98" w:rsidRPr="004D195B">
        <w:rPr>
          <w:rFonts w:cstheme="minorHAnsi"/>
          <w:i/>
          <w:iCs/>
        </w:rPr>
        <w:t>,</w:t>
      </w:r>
      <w:r w:rsidRPr="004D195B">
        <w:rPr>
          <w:rFonts w:cstheme="minorHAnsi"/>
          <w:i/>
          <w:iCs/>
        </w:rPr>
        <w:t xml:space="preserve"> en accord avec </w:t>
      </w:r>
      <w:r w:rsidR="008F0A72" w:rsidRPr="004D195B">
        <w:rPr>
          <w:rFonts w:cstheme="minorHAnsi"/>
          <w:b/>
          <w:bCs/>
          <w:i/>
          <w:iCs/>
          <w:u w:color="4472C4" w:themeColor="accent1"/>
        </w:rPr>
        <w:t xml:space="preserve">NaturoPratique </w:t>
      </w:r>
      <w:r w:rsidRPr="004D195B">
        <w:rPr>
          <w:rFonts w:cstheme="minorHAnsi"/>
          <w:i/>
          <w:iCs/>
        </w:rPr>
        <w:t>selon ses disponibilités</w:t>
      </w:r>
    </w:p>
    <w:p w14:paraId="458C4753" w14:textId="77777777" w:rsidR="00DA5F3D" w:rsidRPr="004D195B" w:rsidRDefault="00DA5F3D" w:rsidP="00EE5834">
      <w:pPr>
        <w:jc w:val="both"/>
        <w:rPr>
          <w:rFonts w:cstheme="minorHAnsi"/>
          <w:i/>
          <w:iCs/>
        </w:rPr>
      </w:pPr>
      <w:r w:rsidRPr="004D195B">
        <w:rPr>
          <w:rFonts w:cstheme="minorHAnsi"/>
          <w:i/>
          <w:iCs/>
        </w:rPr>
        <w:t>Acceptation des CGV et prise de connaissance des mentions légales​</w:t>
      </w:r>
    </w:p>
    <w:p w14:paraId="31990E06" w14:textId="77777777" w:rsidR="00DA5F3D" w:rsidRPr="004D195B" w:rsidRDefault="00DA5F3D" w:rsidP="00EE5834">
      <w:pPr>
        <w:jc w:val="both"/>
        <w:rPr>
          <w:rFonts w:cstheme="minorHAnsi"/>
          <w:i/>
          <w:iCs/>
        </w:rPr>
      </w:pPr>
      <w:r w:rsidRPr="004D195B">
        <w:rPr>
          <w:rFonts w:cstheme="minorHAnsi"/>
          <w:i/>
          <w:iCs/>
        </w:rPr>
        <w:t xml:space="preserve">Communication des coordonnées de contact </w:t>
      </w:r>
      <w:r w:rsidRPr="004D195B">
        <w:rPr>
          <w:rFonts w:cstheme="minorHAnsi"/>
          <w:b/>
          <w:bCs/>
          <w:i/>
          <w:iCs/>
        </w:rPr>
        <w:t xml:space="preserve">(nom, prénom, téléphone, adresse </w:t>
      </w:r>
      <w:proofErr w:type="gramStart"/>
      <w:r w:rsidRPr="004D195B">
        <w:rPr>
          <w:rFonts w:cstheme="minorHAnsi"/>
          <w:b/>
          <w:bCs/>
          <w:i/>
          <w:iCs/>
        </w:rPr>
        <w:t>e-mail</w:t>
      </w:r>
      <w:proofErr w:type="gramEnd"/>
      <w:r w:rsidRPr="004D195B">
        <w:rPr>
          <w:rFonts w:cstheme="minorHAnsi"/>
          <w:b/>
          <w:bCs/>
          <w:i/>
          <w:iCs/>
        </w:rPr>
        <w:t>)</w:t>
      </w:r>
    </w:p>
    <w:p w14:paraId="57BBD1F9" w14:textId="77777777" w:rsidR="00DA5F3D" w:rsidRPr="004D195B" w:rsidRDefault="00DA5F3D" w:rsidP="00EE5834">
      <w:pPr>
        <w:jc w:val="both"/>
        <w:rPr>
          <w:rFonts w:cstheme="minorHAnsi"/>
          <w:i/>
          <w:iCs/>
        </w:rPr>
      </w:pPr>
      <w:r w:rsidRPr="004D195B">
        <w:rPr>
          <w:rFonts w:cstheme="minorHAnsi"/>
          <w:i/>
          <w:iCs/>
        </w:rPr>
        <w:t>Un message de confirmation du rendez-vous est envoyé ensuite par texto ou mail avant le rendez-vous.​</w:t>
      </w:r>
    </w:p>
    <w:p w14:paraId="122A5062" w14:textId="77777777" w:rsidR="003203C4" w:rsidRPr="004D195B" w:rsidRDefault="003203C4" w:rsidP="00EE5834">
      <w:pPr>
        <w:jc w:val="both"/>
        <w:rPr>
          <w:rFonts w:cstheme="minorHAnsi"/>
          <w:i/>
          <w:iCs/>
        </w:rPr>
      </w:pPr>
    </w:p>
    <w:p w14:paraId="3CC9157C" w14:textId="7A4AE8E5" w:rsidR="00DA5F3D" w:rsidRPr="004D195B" w:rsidRDefault="00DA5F3D" w:rsidP="00EE5834">
      <w:pPr>
        <w:jc w:val="both"/>
        <w:rPr>
          <w:rFonts w:cstheme="minorHAnsi"/>
          <w:i/>
          <w:iCs/>
          <w:u w:val="single"/>
        </w:rPr>
      </w:pPr>
      <w:r w:rsidRPr="004D195B">
        <w:rPr>
          <w:rFonts w:cstheme="minorHAnsi"/>
          <w:i/>
          <w:iCs/>
          <w:u w:val="single"/>
        </w:rPr>
        <w:t xml:space="preserve">ARTICLE </w:t>
      </w:r>
      <w:r w:rsidR="00F34BB6" w:rsidRPr="004D195B">
        <w:rPr>
          <w:rFonts w:cstheme="minorHAnsi"/>
          <w:i/>
          <w:iCs/>
          <w:u w:val="single"/>
        </w:rPr>
        <w:t>5</w:t>
      </w:r>
      <w:r w:rsidRPr="004D195B">
        <w:rPr>
          <w:rFonts w:cstheme="minorHAnsi"/>
          <w:i/>
          <w:iCs/>
          <w:u w:val="single"/>
        </w:rPr>
        <w:t xml:space="preserve"> – Prestation du service</w:t>
      </w:r>
    </w:p>
    <w:p w14:paraId="094A1B94" w14:textId="77777777" w:rsidR="00DA5F3D" w:rsidRPr="004D195B" w:rsidRDefault="00DA5F3D" w:rsidP="00EE5834">
      <w:pPr>
        <w:jc w:val="both"/>
        <w:rPr>
          <w:rFonts w:cstheme="minorHAnsi"/>
          <w:i/>
          <w:iCs/>
        </w:rPr>
      </w:pPr>
      <w:r w:rsidRPr="004D195B">
        <w:rPr>
          <w:rFonts w:cstheme="minorHAnsi"/>
          <w:i/>
          <w:iCs/>
        </w:rPr>
        <w:t>Les services réservés par le client/la cliente seront fournis à la date et à l'heure choisies lors de la prise de rendez-vous et selon la description détaillée mise à disposition sur le site.</w:t>
      </w:r>
    </w:p>
    <w:p w14:paraId="7B10B4F5" w14:textId="77777777" w:rsidR="00DA5F3D" w:rsidRPr="004D195B" w:rsidRDefault="00DA5F3D" w:rsidP="00EE5834">
      <w:pPr>
        <w:jc w:val="both"/>
        <w:rPr>
          <w:rFonts w:cstheme="minorHAnsi"/>
          <w:i/>
          <w:iCs/>
        </w:rPr>
      </w:pPr>
    </w:p>
    <w:p w14:paraId="4AFB240C" w14:textId="6B907F1C" w:rsidR="00DA5F3D" w:rsidRPr="004D195B" w:rsidRDefault="00DA5F3D" w:rsidP="00EE5834">
      <w:pPr>
        <w:jc w:val="both"/>
        <w:rPr>
          <w:rFonts w:cstheme="minorHAnsi"/>
          <w:i/>
          <w:iCs/>
        </w:rPr>
      </w:pPr>
      <w:r w:rsidRPr="004D195B">
        <w:rPr>
          <w:rFonts w:cstheme="minorHAnsi"/>
          <w:i/>
          <w:iCs/>
          <w:u w:val="single"/>
        </w:rPr>
        <w:t>ARTICLE 6 – Report, annulation et modification d’un rendez-vous</w:t>
      </w:r>
    </w:p>
    <w:p w14:paraId="1FA2C2BE" w14:textId="70C15B4B" w:rsidR="00DA5F3D" w:rsidRPr="004D195B" w:rsidRDefault="00DA5F3D" w:rsidP="00EE5834">
      <w:pPr>
        <w:jc w:val="both"/>
        <w:rPr>
          <w:rFonts w:cstheme="minorHAnsi"/>
          <w:i/>
          <w:iCs/>
        </w:rPr>
      </w:pPr>
      <w:r w:rsidRPr="004D195B">
        <w:rPr>
          <w:rFonts w:cstheme="minorHAnsi"/>
          <w:i/>
          <w:iCs/>
        </w:rPr>
        <w:t xml:space="preserve">Dans le cas de non-présentation au rendez-vous confirmé par </w:t>
      </w:r>
      <w:proofErr w:type="gramStart"/>
      <w:r w:rsidRPr="004D195B">
        <w:rPr>
          <w:rFonts w:cstheme="minorHAnsi"/>
          <w:i/>
          <w:iCs/>
        </w:rPr>
        <w:t>e-mail</w:t>
      </w:r>
      <w:proofErr w:type="gramEnd"/>
      <w:r w:rsidRPr="004D195B">
        <w:rPr>
          <w:rFonts w:cstheme="minorHAnsi"/>
          <w:i/>
          <w:iCs/>
        </w:rPr>
        <w:t>, la consultation ou la séance sera due par le client/la cliente, sauf si le rendez-vous a été annulé ou modifié</w:t>
      </w:r>
      <w:r w:rsidR="001825E6" w:rsidRPr="004D195B">
        <w:rPr>
          <w:rFonts w:cstheme="minorHAnsi"/>
          <w:i/>
          <w:iCs/>
        </w:rPr>
        <w:t xml:space="preserve"> </w:t>
      </w:r>
      <w:r w:rsidR="008B0ED5" w:rsidRPr="004D195B">
        <w:rPr>
          <w:rFonts w:cstheme="minorHAnsi"/>
          <w:i/>
          <w:iCs/>
        </w:rPr>
        <w:t>au moins</w:t>
      </w:r>
      <w:r w:rsidRPr="004D195B">
        <w:rPr>
          <w:rFonts w:cstheme="minorHAnsi"/>
          <w:i/>
          <w:iCs/>
        </w:rPr>
        <w:t xml:space="preserve"> de 24 heures à l'avance.</w:t>
      </w:r>
    </w:p>
    <w:p w14:paraId="4215B975" w14:textId="77777777" w:rsidR="00DA5F3D" w:rsidRPr="004D195B" w:rsidRDefault="00DA5F3D" w:rsidP="00EE5834">
      <w:pPr>
        <w:jc w:val="both"/>
        <w:rPr>
          <w:rFonts w:cstheme="minorHAnsi"/>
          <w:i/>
          <w:iCs/>
        </w:rPr>
      </w:pPr>
    </w:p>
    <w:p w14:paraId="56788D74" w14:textId="216938D4" w:rsidR="00DA5F3D" w:rsidRPr="004D195B" w:rsidRDefault="00DA5F3D" w:rsidP="00EE5834">
      <w:pPr>
        <w:jc w:val="both"/>
        <w:rPr>
          <w:rFonts w:cstheme="minorHAnsi"/>
          <w:i/>
          <w:iCs/>
          <w:u w:val="single"/>
        </w:rPr>
      </w:pPr>
      <w:r w:rsidRPr="004D195B">
        <w:rPr>
          <w:rFonts w:cstheme="minorHAnsi"/>
          <w:i/>
          <w:iCs/>
          <w:u w:val="single"/>
        </w:rPr>
        <w:t>ARTICLE 7 – Protection des informations personnelles</w:t>
      </w:r>
    </w:p>
    <w:p w14:paraId="69D76DB6" w14:textId="414FF84A" w:rsidR="00DA5F3D" w:rsidRPr="004D195B" w:rsidRDefault="00DA5F3D" w:rsidP="00EE5834">
      <w:pPr>
        <w:jc w:val="both"/>
        <w:rPr>
          <w:rFonts w:cstheme="minorHAnsi"/>
          <w:i/>
          <w:iCs/>
        </w:rPr>
      </w:pPr>
      <w:r w:rsidRPr="004D195B">
        <w:rPr>
          <w:rFonts w:cstheme="minorHAnsi"/>
          <w:i/>
          <w:iCs/>
        </w:rPr>
        <w:t xml:space="preserve">En application de la loi n° 78-17 du 6 janvier 1978, il est rappelé que les données nominatives qui sont demandées sont nécessaires à la prise de rendez-vous et sont exclusivement destinées à la gestion des clients par </w:t>
      </w:r>
      <w:r w:rsidR="008B0ED5" w:rsidRPr="004D195B">
        <w:rPr>
          <w:rFonts w:cstheme="minorHAnsi"/>
          <w:b/>
          <w:bCs/>
          <w:i/>
          <w:iCs/>
          <w:u w:color="4472C4" w:themeColor="accent1"/>
        </w:rPr>
        <w:t>NaturoPratique</w:t>
      </w:r>
    </w:p>
    <w:p w14:paraId="0898BF67" w14:textId="77777777" w:rsidR="00DA5F3D" w:rsidRPr="004D195B" w:rsidRDefault="00DA5F3D" w:rsidP="00EE5834">
      <w:pPr>
        <w:jc w:val="both"/>
        <w:rPr>
          <w:rFonts w:cstheme="minorHAnsi"/>
          <w:i/>
          <w:iCs/>
        </w:rPr>
      </w:pPr>
      <w:r w:rsidRPr="004D195B">
        <w:rPr>
          <w:rFonts w:cstheme="minorHAnsi"/>
          <w:i/>
          <w:iCs/>
        </w:rPr>
        <w:t>Ces données nominatives ne seront jamais transmises à des tiers.</w:t>
      </w:r>
    </w:p>
    <w:p w14:paraId="66F3958D" w14:textId="5F1C9E5B" w:rsidR="00DA5F3D" w:rsidRPr="004D195B" w:rsidRDefault="00DA5F3D" w:rsidP="00EE5834">
      <w:pPr>
        <w:jc w:val="both"/>
        <w:rPr>
          <w:rFonts w:cstheme="minorHAnsi"/>
          <w:b/>
          <w:bCs/>
          <w:i/>
          <w:iCs/>
          <w:u w:color="4472C4" w:themeColor="accent1"/>
        </w:rPr>
      </w:pPr>
      <w:r w:rsidRPr="004D195B">
        <w:rPr>
          <w:rFonts w:cstheme="minorHAnsi"/>
          <w:i/>
          <w:iCs/>
        </w:rPr>
        <w:t xml:space="preserve">Le client/la cliente dispose d’un droit d’accès, de modification et d’opposition concernant ces informations. Pour cela, il suffit d'en effectuer directement la demande par </w:t>
      </w:r>
      <w:proofErr w:type="gramStart"/>
      <w:r w:rsidRPr="004D195B">
        <w:rPr>
          <w:rFonts w:cstheme="minorHAnsi"/>
          <w:i/>
          <w:iCs/>
        </w:rPr>
        <w:t>e-mail</w:t>
      </w:r>
      <w:proofErr w:type="gramEnd"/>
      <w:r w:rsidRPr="004D195B">
        <w:rPr>
          <w:rFonts w:cstheme="minorHAnsi"/>
          <w:i/>
          <w:iCs/>
        </w:rPr>
        <w:t xml:space="preserve"> à </w:t>
      </w:r>
      <w:r w:rsidR="00F108AB" w:rsidRPr="004D195B">
        <w:rPr>
          <w:rFonts w:cstheme="minorHAnsi"/>
          <w:b/>
          <w:bCs/>
          <w:i/>
          <w:iCs/>
          <w:u w:color="4472C4" w:themeColor="accent1"/>
        </w:rPr>
        <w:t>adresse mail</w:t>
      </w:r>
      <w:r w:rsidRPr="004D195B">
        <w:rPr>
          <w:rFonts w:cstheme="minorHAnsi"/>
          <w:b/>
          <w:bCs/>
          <w:i/>
          <w:iCs/>
          <w:u w:color="4472C4" w:themeColor="accent1"/>
        </w:rPr>
        <w:t>.</w:t>
      </w:r>
    </w:p>
    <w:p w14:paraId="62963B73" w14:textId="2DAD9A4D" w:rsidR="00DA5F3D" w:rsidRPr="004D195B" w:rsidRDefault="00DA5F3D" w:rsidP="00EE5834">
      <w:pPr>
        <w:jc w:val="both"/>
        <w:rPr>
          <w:rFonts w:cstheme="minorHAnsi"/>
          <w:i/>
          <w:iCs/>
        </w:rPr>
      </w:pPr>
      <w:r w:rsidRPr="004D195B">
        <w:rPr>
          <w:rFonts w:cstheme="minorHAnsi"/>
          <w:i/>
          <w:iCs/>
        </w:rPr>
        <w:t>Les données à caractère personnel recueillies à l’occasion de la prise de rendez-vous effectuée en ligne sont nécessaires pour :</w:t>
      </w:r>
    </w:p>
    <w:p w14:paraId="4545B574" w14:textId="13C037D5" w:rsidR="00DA5F3D" w:rsidRPr="004D195B" w:rsidRDefault="00DA5F3D" w:rsidP="00EE5834">
      <w:pPr>
        <w:jc w:val="both"/>
        <w:rPr>
          <w:rFonts w:cstheme="minorHAnsi"/>
          <w:b/>
          <w:bCs/>
          <w:i/>
          <w:iCs/>
        </w:rPr>
      </w:pPr>
      <w:r w:rsidRPr="004D195B">
        <w:rPr>
          <w:rFonts w:cstheme="minorHAnsi"/>
          <w:i/>
          <w:iCs/>
        </w:rPr>
        <w:t>La gestion de la prise de rendez-vous,</w:t>
      </w:r>
      <w:r w:rsidR="00F108AB" w:rsidRPr="004D195B">
        <w:rPr>
          <w:rFonts w:cstheme="minorHAnsi"/>
          <w:i/>
          <w:iCs/>
        </w:rPr>
        <w:t xml:space="preserve"> l</w:t>
      </w:r>
      <w:r w:rsidRPr="004D195B">
        <w:rPr>
          <w:rFonts w:cstheme="minorHAnsi"/>
          <w:i/>
          <w:iCs/>
        </w:rPr>
        <w:t>’envoi d'informations en relation avec les prestations proposées</w:t>
      </w:r>
      <w:r w:rsidR="00A778F7" w:rsidRPr="004D195B">
        <w:rPr>
          <w:rFonts w:cstheme="minorHAnsi"/>
          <w:i/>
          <w:iCs/>
        </w:rPr>
        <w:t>, avant ou après le rendez-vous</w:t>
      </w:r>
      <w:r w:rsidRPr="004D195B">
        <w:rPr>
          <w:rFonts w:cstheme="minorHAnsi"/>
          <w:i/>
          <w:iCs/>
        </w:rPr>
        <w:t>, dans le respect de la législation en vigueur</w:t>
      </w:r>
      <w:r w:rsidR="00F108AB" w:rsidRPr="004D195B">
        <w:rPr>
          <w:rFonts w:cstheme="minorHAnsi"/>
          <w:i/>
          <w:iCs/>
        </w:rPr>
        <w:t xml:space="preserve"> </w:t>
      </w:r>
      <w:r w:rsidR="00F108AB" w:rsidRPr="004D195B">
        <w:rPr>
          <w:rFonts w:cstheme="minorHAnsi"/>
          <w:b/>
          <w:bCs/>
          <w:i/>
          <w:iCs/>
        </w:rPr>
        <w:t>et autres (</w:t>
      </w:r>
      <w:r w:rsidR="008B0ED5" w:rsidRPr="004D195B">
        <w:rPr>
          <w:rFonts w:cstheme="minorHAnsi"/>
          <w:b/>
          <w:bCs/>
          <w:i/>
          <w:iCs/>
        </w:rPr>
        <w:t>newsletters.</w:t>
      </w:r>
      <w:r w:rsidR="00F108AB" w:rsidRPr="004D195B">
        <w:rPr>
          <w:rFonts w:cstheme="minorHAnsi"/>
          <w:b/>
          <w:bCs/>
          <w:i/>
          <w:iCs/>
        </w:rPr>
        <w:t> </w:t>
      </w:r>
      <w:r w:rsidR="008B0ED5" w:rsidRPr="004D195B">
        <w:rPr>
          <w:rFonts w:cstheme="minorHAnsi"/>
          <w:b/>
          <w:bCs/>
          <w:i/>
          <w:iCs/>
        </w:rPr>
        <w:t>; etc.</w:t>
      </w:r>
      <w:r w:rsidR="008B0ED5">
        <w:rPr>
          <w:rFonts w:cstheme="minorHAnsi"/>
          <w:b/>
          <w:bCs/>
          <w:i/>
          <w:iCs/>
        </w:rPr>
        <w:t>)</w:t>
      </w:r>
    </w:p>
    <w:p w14:paraId="0D771D59" w14:textId="6A8A2569" w:rsidR="00A778F7" w:rsidRPr="004D195B" w:rsidRDefault="00A778F7" w:rsidP="00EE5834">
      <w:pPr>
        <w:jc w:val="both"/>
        <w:rPr>
          <w:rFonts w:cstheme="minorHAnsi"/>
          <w:i/>
          <w:iCs/>
        </w:rPr>
      </w:pPr>
    </w:p>
    <w:p w14:paraId="50CA1E49" w14:textId="77777777" w:rsidR="00DE753A" w:rsidRPr="004D195B" w:rsidRDefault="00DE753A" w:rsidP="00EE5834">
      <w:pPr>
        <w:jc w:val="both"/>
        <w:rPr>
          <w:rFonts w:cstheme="minorHAnsi"/>
          <w:i/>
          <w:iCs/>
        </w:rPr>
      </w:pPr>
    </w:p>
    <w:p w14:paraId="1E4F0BE5" w14:textId="1897AA90" w:rsidR="00DA5F3D" w:rsidRPr="004D195B" w:rsidRDefault="00DA5F3D" w:rsidP="00EE5834">
      <w:pPr>
        <w:jc w:val="both"/>
        <w:rPr>
          <w:rFonts w:cstheme="minorHAnsi"/>
          <w:i/>
          <w:iCs/>
          <w:u w:val="single"/>
        </w:rPr>
      </w:pPr>
      <w:r w:rsidRPr="004D195B">
        <w:rPr>
          <w:rFonts w:cstheme="minorHAnsi"/>
          <w:i/>
          <w:iCs/>
          <w:u w:val="single"/>
        </w:rPr>
        <w:t>ARTICLE 8 – Propriété intellectuelle</w:t>
      </w:r>
    </w:p>
    <w:p w14:paraId="5988011E" w14:textId="175062E7" w:rsidR="00DA5F3D" w:rsidRPr="004D195B" w:rsidRDefault="00DA5F3D" w:rsidP="00EE5834">
      <w:pPr>
        <w:jc w:val="both"/>
        <w:rPr>
          <w:rFonts w:cstheme="minorHAnsi"/>
          <w:i/>
          <w:iCs/>
        </w:rPr>
      </w:pPr>
      <w:r w:rsidRPr="004D195B">
        <w:rPr>
          <w:rFonts w:cstheme="minorHAnsi"/>
          <w:i/>
          <w:iCs/>
        </w:rPr>
        <w:t xml:space="preserve">Tous les documents, textes et informations présents sur le site sont la propriété exclusive de </w:t>
      </w:r>
      <w:r w:rsidR="008C7A02" w:rsidRPr="004D195B">
        <w:rPr>
          <w:rFonts w:cstheme="minorHAnsi"/>
          <w:b/>
          <w:bCs/>
          <w:i/>
          <w:iCs/>
          <w:u w:color="4472C4" w:themeColor="accent1"/>
        </w:rPr>
        <w:t>NaturoPratique</w:t>
      </w:r>
      <w:r w:rsidRPr="004D195B">
        <w:rPr>
          <w:rFonts w:cstheme="minorHAnsi"/>
          <w:i/>
          <w:iCs/>
        </w:rPr>
        <w:t xml:space="preserve"> ou sont libres de droits. A ce titre, la reproduction totale ou partielle de contenu sans autorisation préalable de </w:t>
      </w:r>
      <w:r w:rsidR="007256DA" w:rsidRPr="004D195B">
        <w:rPr>
          <w:rFonts w:cstheme="minorHAnsi"/>
          <w:b/>
          <w:bCs/>
          <w:i/>
          <w:iCs/>
          <w:u w:color="4472C4" w:themeColor="accent1"/>
        </w:rPr>
        <w:t>NaturoPratique</w:t>
      </w:r>
      <w:r w:rsidRPr="004D195B">
        <w:rPr>
          <w:rFonts w:cstheme="minorHAnsi"/>
          <w:i/>
          <w:iCs/>
        </w:rPr>
        <w:t xml:space="preserve"> sont interdites conformément aux dispositions de l’article L.122-4 du code de la propriété intellectuelle.</w:t>
      </w:r>
    </w:p>
    <w:p w14:paraId="519FCD30" w14:textId="77777777" w:rsidR="00DA5F3D" w:rsidRPr="004D195B" w:rsidRDefault="00DA5F3D" w:rsidP="00EE5834">
      <w:pPr>
        <w:jc w:val="both"/>
        <w:rPr>
          <w:rFonts w:cstheme="minorHAnsi"/>
          <w:i/>
          <w:iCs/>
        </w:rPr>
      </w:pPr>
    </w:p>
    <w:p w14:paraId="7A8F9CDA" w14:textId="6D1A6A28" w:rsidR="00DA5F3D" w:rsidRPr="004D195B" w:rsidRDefault="00F93FE5" w:rsidP="00EE5834">
      <w:pPr>
        <w:jc w:val="both"/>
        <w:rPr>
          <w:rFonts w:cstheme="minorHAnsi"/>
          <w:i/>
          <w:iCs/>
          <w:u w:val="single"/>
        </w:rPr>
      </w:pPr>
      <w:r w:rsidRPr="004D195B">
        <w:rPr>
          <w:rFonts w:cstheme="minorHAnsi"/>
          <w:i/>
          <w:iCs/>
        </w:rPr>
        <w:lastRenderedPageBreak/>
        <w:t>A</w:t>
      </w:r>
      <w:r w:rsidR="00DA5F3D" w:rsidRPr="004D195B">
        <w:rPr>
          <w:rFonts w:cstheme="minorHAnsi"/>
          <w:i/>
          <w:iCs/>
          <w:u w:val="single"/>
        </w:rPr>
        <w:t>RTICLE 9 - Code de Déontologie</w:t>
      </w:r>
    </w:p>
    <w:p w14:paraId="72813F0B" w14:textId="08977325" w:rsidR="00DA5F3D" w:rsidRPr="004D195B" w:rsidRDefault="00DA5F3D" w:rsidP="00EE5834">
      <w:pPr>
        <w:jc w:val="both"/>
        <w:rPr>
          <w:rFonts w:cstheme="minorHAnsi"/>
          <w:i/>
          <w:iCs/>
        </w:rPr>
      </w:pPr>
      <w:r w:rsidRPr="004D195B">
        <w:rPr>
          <w:rFonts w:cstheme="minorHAnsi"/>
          <w:i/>
          <w:iCs/>
        </w:rPr>
        <w:t xml:space="preserve">Le Code de Pratique des Conseillers agrées en Fleurs de Bach est consultable </w:t>
      </w:r>
      <w:r w:rsidR="009A7C3B" w:rsidRPr="004D195B">
        <w:rPr>
          <w:rFonts w:cstheme="minorHAnsi"/>
          <w:i/>
          <w:iCs/>
        </w:rPr>
        <w:t>sur le site internet ou sur le lieu de rendez-vous</w:t>
      </w:r>
      <w:r w:rsidRPr="004D195B">
        <w:rPr>
          <w:rFonts w:cstheme="minorHAnsi"/>
          <w:i/>
          <w:iCs/>
        </w:rPr>
        <w:t xml:space="preserve"> de </w:t>
      </w:r>
      <w:r w:rsidR="007256DA" w:rsidRPr="004D195B">
        <w:rPr>
          <w:rFonts w:cstheme="minorHAnsi"/>
          <w:b/>
          <w:bCs/>
          <w:i/>
          <w:iCs/>
          <w:u w:color="4472C4" w:themeColor="accent1"/>
        </w:rPr>
        <w:t>NaturoPratique</w:t>
      </w:r>
      <w:r w:rsidR="007256DA" w:rsidRPr="004D195B">
        <w:rPr>
          <w:rFonts w:cstheme="minorHAnsi"/>
          <w:i/>
          <w:iCs/>
        </w:rPr>
        <w:t xml:space="preserve"> </w:t>
      </w:r>
      <w:r w:rsidRPr="004D195B">
        <w:rPr>
          <w:rFonts w:cstheme="minorHAnsi"/>
          <w:i/>
          <w:iCs/>
        </w:rPr>
        <w:t>ainsi que sur le site internet du Centre Bach en Angleterre</w:t>
      </w:r>
      <w:r w:rsidR="009A7C3B" w:rsidRPr="004D195B">
        <w:rPr>
          <w:rFonts w:cstheme="minorHAnsi"/>
          <w:i/>
          <w:iCs/>
        </w:rPr>
        <w:t> : https://www.bachcentre.com/en/contact/practitioners/the-bach-foundation-code-of-practice/</w:t>
      </w:r>
    </w:p>
    <w:p w14:paraId="635C7FE8" w14:textId="77777777" w:rsidR="00DA5F3D" w:rsidRPr="004D195B" w:rsidRDefault="00DA5F3D" w:rsidP="00EE5834">
      <w:pPr>
        <w:jc w:val="both"/>
        <w:rPr>
          <w:rFonts w:cstheme="minorHAnsi"/>
          <w:i/>
          <w:iCs/>
        </w:rPr>
      </w:pPr>
    </w:p>
    <w:p w14:paraId="6EA3CB4F" w14:textId="29675F51" w:rsidR="00DA5F3D" w:rsidRPr="004D195B" w:rsidRDefault="00DA5F3D" w:rsidP="00EE5834">
      <w:pPr>
        <w:jc w:val="both"/>
        <w:rPr>
          <w:rFonts w:cstheme="minorHAnsi"/>
          <w:i/>
          <w:iCs/>
        </w:rPr>
      </w:pPr>
      <w:r w:rsidRPr="004D195B">
        <w:rPr>
          <w:rFonts w:cstheme="minorHAnsi"/>
          <w:i/>
          <w:iCs/>
          <w:u w:val="single"/>
        </w:rPr>
        <w:t>ARTICLE 10 - Règlement de litiges</w:t>
      </w:r>
    </w:p>
    <w:p w14:paraId="1CBB8259" w14:textId="6BF6363C" w:rsidR="00DA5F3D" w:rsidRPr="004D195B" w:rsidRDefault="00DA5F3D" w:rsidP="00EE5834">
      <w:pPr>
        <w:jc w:val="both"/>
        <w:rPr>
          <w:rFonts w:cstheme="minorHAnsi"/>
          <w:i/>
          <w:iCs/>
        </w:rPr>
      </w:pPr>
      <w:r w:rsidRPr="004D195B">
        <w:rPr>
          <w:rFonts w:cstheme="minorHAnsi"/>
          <w:i/>
          <w:iCs/>
        </w:rPr>
        <w:t>Les présentes Conditions Générales de Vente sont soumises au droit français, ainsi que tous les litiges relatifs, notamment, à leur validité, leur interprétation, leur exécution ou leur résiliation. En cas de litige, compétence est attribuée aux tribunaux compétents.</w:t>
      </w:r>
      <w:r w:rsidR="009A7C3B" w:rsidRPr="004D195B">
        <w:rPr>
          <w:rFonts w:cstheme="minorHAnsi"/>
          <w:i/>
          <w:iCs/>
        </w:rPr>
        <w:t xml:space="preserve"> La langue de référence, pour le règlement de contentieux éventuels, est le français.</w:t>
      </w:r>
    </w:p>
    <w:p w14:paraId="6084527E" w14:textId="77777777" w:rsidR="00DA5F3D" w:rsidRPr="004D195B" w:rsidRDefault="00DA5F3D" w:rsidP="00EE5834">
      <w:pPr>
        <w:jc w:val="both"/>
        <w:rPr>
          <w:rFonts w:cstheme="minorHAnsi"/>
          <w:b/>
          <w:bCs/>
          <w:i/>
          <w:iCs/>
        </w:rPr>
      </w:pPr>
    </w:p>
    <w:p w14:paraId="4F5D9486" w14:textId="77777777" w:rsidR="00DA5F3D" w:rsidRPr="004D195B" w:rsidRDefault="00DA5F3D" w:rsidP="00EE5834">
      <w:pPr>
        <w:jc w:val="both"/>
        <w:rPr>
          <w:rFonts w:cstheme="minorHAnsi"/>
          <w:i/>
          <w:iCs/>
          <w:u w:val="single"/>
        </w:rPr>
      </w:pPr>
      <w:r w:rsidRPr="004D195B">
        <w:rPr>
          <w:rFonts w:cstheme="minorHAnsi"/>
          <w:i/>
          <w:iCs/>
          <w:u w:val="single"/>
        </w:rPr>
        <w:t>ARTICLE 11 - Médiation de la consommation</w:t>
      </w:r>
    </w:p>
    <w:p w14:paraId="5417AFF8" w14:textId="33513DED" w:rsidR="00DA5F3D" w:rsidRPr="004D195B" w:rsidRDefault="00DA5F3D" w:rsidP="00EE5834">
      <w:pPr>
        <w:jc w:val="both"/>
        <w:rPr>
          <w:rFonts w:cstheme="minorHAnsi"/>
          <w:i/>
          <w:iCs/>
        </w:rPr>
      </w:pPr>
      <w:r w:rsidRPr="004D195B">
        <w:rPr>
          <w:rFonts w:cstheme="minorHAnsi"/>
          <w:i/>
          <w:iCs/>
        </w:rPr>
        <w:t xml:space="preserve">Conformément aux articles L.616-1 et R.616-1 du code de la consommation, en cas de litige, </w:t>
      </w:r>
      <w:r w:rsidR="007256DA" w:rsidRPr="004D195B">
        <w:rPr>
          <w:rFonts w:cstheme="minorHAnsi"/>
          <w:b/>
          <w:bCs/>
          <w:i/>
          <w:iCs/>
          <w:u w:color="4472C4" w:themeColor="accent1"/>
        </w:rPr>
        <w:t>NaturoPratique</w:t>
      </w:r>
      <w:r w:rsidR="007256DA" w:rsidRPr="004D195B">
        <w:rPr>
          <w:rFonts w:cstheme="minorHAnsi"/>
          <w:i/>
          <w:iCs/>
        </w:rPr>
        <w:t xml:space="preserve"> </w:t>
      </w:r>
      <w:r w:rsidRPr="004D195B">
        <w:rPr>
          <w:rFonts w:cstheme="minorHAnsi"/>
          <w:i/>
          <w:iCs/>
        </w:rPr>
        <w:t>vous propose de faire appel à un dispositif de médiation de la consommation.</w:t>
      </w:r>
    </w:p>
    <w:p w14:paraId="07B1C91A" w14:textId="7AABCF15" w:rsidR="00DA5F3D" w:rsidRPr="004D195B" w:rsidRDefault="00DA5F3D" w:rsidP="00EE5834">
      <w:pPr>
        <w:jc w:val="both"/>
        <w:rPr>
          <w:rFonts w:cstheme="minorHAnsi"/>
          <w:i/>
          <w:iCs/>
        </w:rPr>
      </w:pPr>
      <w:r w:rsidRPr="004D195B">
        <w:rPr>
          <w:rFonts w:cstheme="minorHAnsi"/>
          <w:i/>
          <w:iCs/>
        </w:rPr>
        <w:t xml:space="preserve">L'entité de médiation retenue est : </w:t>
      </w:r>
      <w:r w:rsidRPr="004D195B">
        <w:rPr>
          <w:rFonts w:cstheme="minorHAnsi"/>
          <w:b/>
          <w:bCs/>
          <w:i/>
          <w:iCs/>
        </w:rPr>
        <w:t>CNPM - MEDIATION DE LA CONSOMMATION. En cas de litige, vous pouvez déposer votre réclamation sur son site : https://cnpm-mediation-consommation.eu ou par voie postale en écrivant à CNPM - MEDIATION - CONSOMMATION - 27, rue de la Libération - 42400 SAINT CHAMOND.</w:t>
      </w:r>
      <w:r w:rsidR="004531F2" w:rsidRPr="004D195B">
        <w:rPr>
          <w:rFonts w:cstheme="minorHAnsi"/>
          <w:i/>
          <w:iCs/>
        </w:rPr>
        <w:t xml:space="preserve"> </w:t>
      </w:r>
    </w:p>
    <w:p w14:paraId="504EE9F0" w14:textId="420EA837" w:rsidR="00033A01" w:rsidRPr="004D195B" w:rsidRDefault="00871F5D" w:rsidP="008B0ED5">
      <w:pPr>
        <w:rPr>
          <w:rFonts w:cstheme="minorHAnsi"/>
          <w:b/>
          <w:bCs/>
          <w:i/>
          <w:iCs/>
        </w:rPr>
      </w:pPr>
      <w:r w:rsidRPr="004D195B">
        <w:rPr>
          <w:rFonts w:cstheme="minorHAnsi"/>
          <w:b/>
          <w:bCs/>
          <w:i/>
          <w:iCs/>
        </w:rPr>
        <w:t xml:space="preserve">Si vos clients résident hors de France et en Europe, il faut inscrire le lien vers </w:t>
      </w:r>
      <w:r w:rsidRPr="004D195B">
        <w:rPr>
          <w:rFonts w:cstheme="minorHAnsi"/>
          <w:b/>
          <w:bCs/>
          <w:i/>
          <w:iCs/>
          <w:sz w:val="24"/>
          <w:szCs w:val="24"/>
        </w:rPr>
        <w:t xml:space="preserve">la </w:t>
      </w:r>
      <w:hyperlink r:id="rId6" w:tgtFrame="_blank" w:tooltip="plateforme européenne de règlement en ligne des litiges (RLL) - Nouvelle fenêtre" w:history="1">
        <w:r w:rsidRPr="004D195B">
          <w:rPr>
            <w:rStyle w:val="Lienhypertexte"/>
            <w:rFonts w:cstheme="minorHAnsi"/>
            <w:b/>
            <w:bCs/>
            <w:i/>
            <w:iCs/>
            <w:color w:val="auto"/>
            <w:sz w:val="24"/>
            <w:szCs w:val="24"/>
            <w:u w:val="none"/>
          </w:rPr>
          <w:t>plateforme européenne de règlement en ligne des litiges (RLL)</w:t>
        </w:r>
      </w:hyperlink>
      <w:r w:rsidRPr="004D195B">
        <w:rPr>
          <w:rFonts w:cstheme="minorHAnsi"/>
          <w:b/>
          <w:bCs/>
          <w:i/>
          <w:iCs/>
          <w:sz w:val="24"/>
          <w:szCs w:val="24"/>
        </w:rPr>
        <w:t xml:space="preserve"> (https://ec.europa.eu/consumers/odr/main/index.cfm?event=main.home2.show&amp;lng=FR)</w:t>
      </w:r>
    </w:p>
    <w:p w14:paraId="29479DF8" w14:textId="7A7E09E7" w:rsidR="00DA5F3D" w:rsidRPr="004D195B" w:rsidRDefault="00DA5F3D" w:rsidP="00EE5834">
      <w:pPr>
        <w:jc w:val="both"/>
        <w:rPr>
          <w:rFonts w:cstheme="minorHAnsi"/>
          <w:i/>
          <w:iCs/>
          <w:u w:val="single"/>
        </w:rPr>
      </w:pPr>
      <w:r w:rsidRPr="004D195B">
        <w:rPr>
          <w:rFonts w:cstheme="minorHAnsi"/>
          <w:i/>
          <w:iCs/>
          <w:u w:val="single"/>
        </w:rPr>
        <w:t>AVERTISSEMENT</w:t>
      </w:r>
    </w:p>
    <w:p w14:paraId="467F23FD" w14:textId="3CA94023" w:rsidR="005D7F2A" w:rsidRPr="004D195B" w:rsidRDefault="00DA5F3D" w:rsidP="00EE5834">
      <w:pPr>
        <w:jc w:val="both"/>
        <w:rPr>
          <w:rFonts w:cstheme="minorHAnsi"/>
          <w:i/>
          <w:iCs/>
        </w:rPr>
      </w:pPr>
      <w:r w:rsidRPr="004D195B">
        <w:rPr>
          <w:rFonts w:cstheme="minorHAnsi"/>
          <w:i/>
          <w:iCs/>
        </w:rPr>
        <w:t xml:space="preserve">En cas de grossesse, de pathologie grave, de fragilité extrême (cette liste n'est pas exhaustive) et quelle que soit la prestation choisie, il est recommandé aux clients de demander conseil à leur médecin traitant. Les conseils et recommandations prodigués par </w:t>
      </w:r>
      <w:r w:rsidR="00EE5834" w:rsidRPr="004D195B">
        <w:rPr>
          <w:rFonts w:cstheme="minorHAnsi"/>
          <w:b/>
          <w:bCs/>
          <w:i/>
          <w:iCs/>
          <w:u w:color="4472C4" w:themeColor="accent1"/>
        </w:rPr>
        <w:t>NaturoPratique</w:t>
      </w:r>
      <w:r w:rsidR="00EE5834" w:rsidRPr="004D195B">
        <w:rPr>
          <w:rFonts w:cstheme="minorHAnsi"/>
          <w:i/>
          <w:iCs/>
        </w:rPr>
        <w:t xml:space="preserve"> </w:t>
      </w:r>
      <w:r w:rsidRPr="004D195B">
        <w:rPr>
          <w:rFonts w:cstheme="minorHAnsi"/>
          <w:i/>
          <w:iCs/>
        </w:rPr>
        <w:t>ne se substituent en aucun cas à l’avis du psychologue, psychiatre</w:t>
      </w:r>
      <w:r w:rsidR="006F5F86" w:rsidRPr="004D195B">
        <w:rPr>
          <w:rFonts w:cstheme="minorHAnsi"/>
          <w:i/>
          <w:iCs/>
        </w:rPr>
        <w:t>,</w:t>
      </w:r>
      <w:r w:rsidRPr="004D195B">
        <w:rPr>
          <w:rFonts w:cstheme="minorHAnsi"/>
          <w:i/>
          <w:iCs/>
        </w:rPr>
        <w:t xml:space="preserve"> médecin</w:t>
      </w:r>
      <w:r w:rsidR="006F5F86" w:rsidRPr="004D195B">
        <w:rPr>
          <w:rFonts w:cstheme="minorHAnsi"/>
          <w:i/>
          <w:iCs/>
        </w:rPr>
        <w:t xml:space="preserve"> ou vétérinaire</w:t>
      </w:r>
      <w:r w:rsidRPr="004D195B">
        <w:rPr>
          <w:rFonts w:cstheme="minorHAnsi"/>
          <w:i/>
          <w:iCs/>
        </w:rPr>
        <w:t>, et ne doivent en aucun cas être considérés comme une incitation à suspendre ou modifier des traitements médicaux en cours. Les fleurs de Bach sont complémentaires et non alternatives à la médecine allopathique.</w:t>
      </w:r>
    </w:p>
    <w:sectPr w:rsidR="005D7F2A" w:rsidRPr="004D195B" w:rsidSect="00DE753A">
      <w:footerReference w:type="default" r:id="rId7"/>
      <w:pgSz w:w="11906" w:h="16838"/>
      <w:pgMar w:top="720" w:right="720" w:bottom="720" w:left="720" w:header="708" w:footer="1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CE2F9" w14:textId="77777777" w:rsidR="00784A62" w:rsidRDefault="00784A62" w:rsidP="00DE753A">
      <w:pPr>
        <w:spacing w:after="0" w:line="240" w:lineRule="auto"/>
      </w:pPr>
      <w:r>
        <w:separator/>
      </w:r>
    </w:p>
  </w:endnote>
  <w:endnote w:type="continuationSeparator" w:id="0">
    <w:p w14:paraId="02F6AB0A" w14:textId="77777777" w:rsidR="00784A62" w:rsidRDefault="00784A62" w:rsidP="00DE7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A6DCA" w14:textId="716AF50B" w:rsidR="00DE753A" w:rsidRPr="00DE753A" w:rsidRDefault="00DE753A">
    <w:pPr>
      <w:pStyle w:val="Pieddepage"/>
      <w:rPr>
        <w:i/>
        <w:iCs/>
      </w:rPr>
    </w:pPr>
    <w:r>
      <w:rPr>
        <w:i/>
        <w:iCs/>
      </w:rPr>
      <w:tab/>
    </w:r>
    <w:r>
      <w:rPr>
        <w:i/>
        <w:iCs/>
      </w:rPr>
      <w:tab/>
    </w:r>
    <w:r w:rsidRPr="00DE753A">
      <w:rPr>
        <w:i/>
        <w:iCs/>
      </w:rPr>
      <w:fldChar w:fldCharType="begin"/>
    </w:r>
    <w:r w:rsidRPr="00DE753A">
      <w:rPr>
        <w:i/>
        <w:iCs/>
      </w:rPr>
      <w:instrText>PAGE   \* MERGEFORMAT</w:instrText>
    </w:r>
    <w:r w:rsidRPr="00DE753A">
      <w:rPr>
        <w:i/>
        <w:iCs/>
      </w:rPr>
      <w:fldChar w:fldCharType="separate"/>
    </w:r>
    <w:r w:rsidRPr="00DE753A">
      <w:rPr>
        <w:i/>
        <w:iCs/>
      </w:rPr>
      <w:t>1</w:t>
    </w:r>
    <w:r w:rsidRPr="00DE753A">
      <w:rPr>
        <w:i/>
        <w:iCs/>
      </w:rPr>
      <w:fldChar w:fldCharType="end"/>
    </w:r>
    <w:r>
      <w:rPr>
        <w:i/>
        <w:iC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BE876" w14:textId="77777777" w:rsidR="00784A62" w:rsidRDefault="00784A62" w:rsidP="00DE753A">
      <w:pPr>
        <w:spacing w:after="0" w:line="240" w:lineRule="auto"/>
      </w:pPr>
      <w:r>
        <w:separator/>
      </w:r>
    </w:p>
  </w:footnote>
  <w:footnote w:type="continuationSeparator" w:id="0">
    <w:p w14:paraId="738739EC" w14:textId="77777777" w:rsidR="00784A62" w:rsidRDefault="00784A62" w:rsidP="00DE75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F3D"/>
    <w:rsid w:val="00033A01"/>
    <w:rsid w:val="000B7457"/>
    <w:rsid w:val="000D1A98"/>
    <w:rsid w:val="001421D7"/>
    <w:rsid w:val="0016233C"/>
    <w:rsid w:val="001825E6"/>
    <w:rsid w:val="001922AB"/>
    <w:rsid w:val="001B113C"/>
    <w:rsid w:val="001E27E8"/>
    <w:rsid w:val="003203C4"/>
    <w:rsid w:val="00326346"/>
    <w:rsid w:val="00370430"/>
    <w:rsid w:val="0039001E"/>
    <w:rsid w:val="004531F2"/>
    <w:rsid w:val="004D195B"/>
    <w:rsid w:val="004D69DB"/>
    <w:rsid w:val="005014B2"/>
    <w:rsid w:val="005D7F2A"/>
    <w:rsid w:val="006926F0"/>
    <w:rsid w:val="006F5F86"/>
    <w:rsid w:val="007256DA"/>
    <w:rsid w:val="00784A62"/>
    <w:rsid w:val="007A1BAD"/>
    <w:rsid w:val="00837084"/>
    <w:rsid w:val="00871F5D"/>
    <w:rsid w:val="008B0ED5"/>
    <w:rsid w:val="008C4A06"/>
    <w:rsid w:val="008C7A02"/>
    <w:rsid w:val="008F0A72"/>
    <w:rsid w:val="009070AD"/>
    <w:rsid w:val="009A7C3B"/>
    <w:rsid w:val="009F5C03"/>
    <w:rsid w:val="00A07065"/>
    <w:rsid w:val="00A418AC"/>
    <w:rsid w:val="00A778F7"/>
    <w:rsid w:val="00AD6715"/>
    <w:rsid w:val="00AE5653"/>
    <w:rsid w:val="00BC636E"/>
    <w:rsid w:val="00C07D7F"/>
    <w:rsid w:val="00C9404F"/>
    <w:rsid w:val="00D1120F"/>
    <w:rsid w:val="00D75592"/>
    <w:rsid w:val="00D83F95"/>
    <w:rsid w:val="00DA5F3D"/>
    <w:rsid w:val="00DE753A"/>
    <w:rsid w:val="00E42D6D"/>
    <w:rsid w:val="00E6127E"/>
    <w:rsid w:val="00EE5834"/>
    <w:rsid w:val="00F108AB"/>
    <w:rsid w:val="00F34BB6"/>
    <w:rsid w:val="00F75B72"/>
    <w:rsid w:val="00F93F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E0240"/>
  <w15:docId w15:val="{80F55751-EF92-43C1-8F3D-20B19EFC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E753A"/>
    <w:pPr>
      <w:tabs>
        <w:tab w:val="center" w:pos="4536"/>
        <w:tab w:val="right" w:pos="9072"/>
      </w:tabs>
      <w:spacing w:after="0" w:line="240" w:lineRule="auto"/>
    </w:pPr>
  </w:style>
  <w:style w:type="character" w:customStyle="1" w:styleId="En-tteCar">
    <w:name w:val="En-tête Car"/>
    <w:basedOn w:val="Policepardfaut"/>
    <w:link w:val="En-tte"/>
    <w:uiPriority w:val="99"/>
    <w:rsid w:val="00DE753A"/>
  </w:style>
  <w:style w:type="paragraph" w:styleId="Pieddepage">
    <w:name w:val="footer"/>
    <w:basedOn w:val="Normal"/>
    <w:link w:val="PieddepageCar"/>
    <w:uiPriority w:val="99"/>
    <w:unhideWhenUsed/>
    <w:rsid w:val="00DE75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753A"/>
  </w:style>
  <w:style w:type="character" w:styleId="Lienhypertexte">
    <w:name w:val="Hyperlink"/>
    <w:basedOn w:val="Policepardfaut"/>
    <w:uiPriority w:val="99"/>
    <w:semiHidden/>
    <w:unhideWhenUsed/>
    <w:rsid w:val="00871F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treprendre.service-public.fr/vosdroits/R4810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1095</Words>
  <Characters>6024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valérie duboc</cp:lastModifiedBy>
  <cp:revision>2</cp:revision>
  <dcterms:created xsi:type="dcterms:W3CDTF">2023-03-20T14:31:00Z</dcterms:created>
  <dcterms:modified xsi:type="dcterms:W3CDTF">2023-03-20T14:31:00Z</dcterms:modified>
</cp:coreProperties>
</file>