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1FD" w14:textId="3AF44130" w:rsidR="003E7908" w:rsidRDefault="00E4508A" w:rsidP="00DF6972">
      <w:pPr>
        <w:jc w:val="center"/>
        <w:rPr>
          <w:rFonts w:ascii="Century Gothic" w:hAnsi="Century Gothic"/>
          <w:color w:val="002060"/>
          <w:sz w:val="28"/>
          <w:szCs w:val="28"/>
        </w:rPr>
      </w:pPr>
      <w:r w:rsidRPr="00DF6972">
        <w:rPr>
          <w:rFonts w:ascii="Century Gothic" w:hAnsi="Century Gothic"/>
          <w:color w:val="002060"/>
          <w:sz w:val="28"/>
          <w:szCs w:val="28"/>
        </w:rPr>
        <w:t>Politique de confidentialité</w:t>
      </w:r>
    </w:p>
    <w:p w14:paraId="358AE7EA" w14:textId="77777777" w:rsidR="00DF6972" w:rsidRPr="00DF6972" w:rsidRDefault="00DF6972" w:rsidP="00DF6972">
      <w:pPr>
        <w:jc w:val="center"/>
        <w:rPr>
          <w:rFonts w:ascii="Century Gothic" w:hAnsi="Century Gothic"/>
          <w:color w:val="002060"/>
          <w:sz w:val="28"/>
          <w:szCs w:val="28"/>
        </w:rPr>
      </w:pPr>
    </w:p>
    <w:p w14:paraId="74171B2B" w14:textId="3E21BA0B" w:rsidR="00572E86" w:rsidRPr="00DF6972" w:rsidRDefault="00900552">
      <w:pPr>
        <w:rPr>
          <w:rFonts w:ascii="Century Gothic" w:hAnsi="Century Gothic"/>
          <w:color w:val="0070C0"/>
          <w:sz w:val="24"/>
          <w:szCs w:val="24"/>
        </w:rPr>
      </w:pPr>
      <w:r w:rsidRPr="00DF6972">
        <w:rPr>
          <w:rFonts w:ascii="Century Gothic" w:hAnsi="Century Gothic"/>
          <w:color w:val="0070C0"/>
          <w:sz w:val="24"/>
          <w:szCs w:val="24"/>
        </w:rPr>
        <w:t>1)</w:t>
      </w:r>
      <w:r w:rsidR="00572E86" w:rsidRPr="00DF6972">
        <w:rPr>
          <w:rFonts w:ascii="Century Gothic" w:hAnsi="Century Gothic"/>
          <w:color w:val="0070C0"/>
          <w:sz w:val="24"/>
          <w:szCs w:val="24"/>
        </w:rPr>
        <w:t>Pré</w:t>
      </w:r>
      <w:r w:rsidR="00686109" w:rsidRPr="00DF6972">
        <w:rPr>
          <w:rFonts w:ascii="Century Gothic" w:hAnsi="Century Gothic"/>
          <w:color w:val="0070C0"/>
          <w:sz w:val="24"/>
          <w:szCs w:val="24"/>
        </w:rPr>
        <w:t>ambule</w:t>
      </w:r>
    </w:p>
    <w:p w14:paraId="040E0847" w14:textId="038E1BFF" w:rsidR="00E4508A" w:rsidRPr="00DF6972" w:rsidRDefault="00E4508A" w:rsidP="00DF6972">
      <w:pPr>
        <w:pStyle w:val="Sansinterligne"/>
        <w:ind w:firstLine="708"/>
        <w:jc w:val="both"/>
        <w:rPr>
          <w:rFonts w:ascii="Century Gothic" w:hAnsi="Century Gothic"/>
        </w:rPr>
      </w:pPr>
      <w:r w:rsidRPr="00DF6972">
        <w:rPr>
          <w:rFonts w:ascii="Century Gothic" w:hAnsi="Century Gothic"/>
        </w:rPr>
        <w:t>SenteZeNature</w:t>
      </w:r>
      <w:r w:rsidR="0070445B" w:rsidRPr="00DF6972">
        <w:rPr>
          <w:rFonts w:ascii="Century Gothic" w:hAnsi="Century Gothic"/>
        </w:rPr>
        <w:t xml:space="preserve"> attire une importance </w:t>
      </w:r>
      <w:r w:rsidR="00680EB3" w:rsidRPr="00DF6972">
        <w:rPr>
          <w:rFonts w:ascii="Century Gothic" w:hAnsi="Century Gothic"/>
        </w:rPr>
        <w:t>particulière</w:t>
      </w:r>
      <w:r w:rsidR="0070445B" w:rsidRPr="00DF6972">
        <w:rPr>
          <w:rFonts w:ascii="Century Gothic" w:hAnsi="Century Gothic"/>
        </w:rPr>
        <w:t xml:space="preserve"> au traitement, à la confidentialité</w:t>
      </w:r>
      <w:r w:rsidR="007535A6" w:rsidRPr="00DF6972">
        <w:rPr>
          <w:rFonts w:ascii="Century Gothic" w:hAnsi="Century Gothic"/>
        </w:rPr>
        <w:t xml:space="preserve"> et à la sécurité des données à caractère personnel</w:t>
      </w:r>
      <w:r w:rsidR="002A67FA" w:rsidRPr="00DF6972">
        <w:rPr>
          <w:rFonts w:ascii="Century Gothic" w:hAnsi="Century Gothic"/>
        </w:rPr>
        <w:t xml:space="preserve"> de ses clients.</w:t>
      </w:r>
    </w:p>
    <w:p w14:paraId="052C04D4" w14:textId="43BE9DD9" w:rsidR="002A67FA" w:rsidRPr="00DF6972" w:rsidRDefault="002A67FA" w:rsidP="00DF6972">
      <w:pPr>
        <w:pStyle w:val="Sansinterligne"/>
        <w:ind w:firstLine="708"/>
        <w:jc w:val="both"/>
        <w:rPr>
          <w:rFonts w:ascii="Century Gothic" w:hAnsi="Century Gothic"/>
        </w:rPr>
      </w:pPr>
      <w:r w:rsidRPr="00DF6972">
        <w:rPr>
          <w:rFonts w:ascii="Century Gothic" w:hAnsi="Century Gothic"/>
        </w:rPr>
        <w:t xml:space="preserve">Cette charte de protection de vos données à </w:t>
      </w:r>
      <w:r w:rsidR="00680EB3" w:rsidRPr="00DF6972">
        <w:rPr>
          <w:rFonts w:ascii="Century Gothic" w:hAnsi="Century Gothic"/>
        </w:rPr>
        <w:t>caractère</w:t>
      </w:r>
      <w:r w:rsidRPr="00DF6972">
        <w:rPr>
          <w:rFonts w:ascii="Century Gothic" w:hAnsi="Century Gothic"/>
        </w:rPr>
        <w:t xml:space="preserve"> personnel</w:t>
      </w:r>
      <w:r w:rsidR="000717C2" w:rsidRPr="00DF6972">
        <w:rPr>
          <w:rFonts w:ascii="Century Gothic" w:hAnsi="Century Gothic"/>
        </w:rPr>
        <w:t xml:space="preserve"> a pour objectif de vous informer de manière claire, simple</w:t>
      </w:r>
      <w:r w:rsidR="00EB7932" w:rsidRPr="00DF6972">
        <w:rPr>
          <w:rFonts w:ascii="Century Gothic" w:hAnsi="Century Gothic"/>
        </w:rPr>
        <w:t xml:space="preserve"> et complète le traitement réalisé sur </w:t>
      </w:r>
      <w:r w:rsidR="00A2296D" w:rsidRPr="00DF6972">
        <w:rPr>
          <w:rFonts w:ascii="Century Gothic" w:hAnsi="Century Gothic"/>
        </w:rPr>
        <w:t>les données personnelles que vous lui fournissez ou qu’elle peut être amen</w:t>
      </w:r>
      <w:r w:rsidR="00697F87" w:rsidRPr="00DF6972">
        <w:rPr>
          <w:rFonts w:ascii="Century Gothic" w:hAnsi="Century Gothic"/>
        </w:rPr>
        <w:t>er à collecter à travers les différentes prises de contact</w:t>
      </w:r>
      <w:r w:rsidR="00F57290" w:rsidRPr="00DF6972">
        <w:rPr>
          <w:rFonts w:ascii="Century Gothic" w:hAnsi="Century Gothic"/>
        </w:rPr>
        <w:t xml:space="preserve"> que vous pouvez avoir avec elle, de leur éventuel transfert auprès de tiers </w:t>
      </w:r>
      <w:r w:rsidR="000267C9" w:rsidRPr="00DF6972">
        <w:rPr>
          <w:rFonts w:ascii="Century Gothic" w:hAnsi="Century Gothic"/>
        </w:rPr>
        <w:t>ainsi que vos droits et des options dont vous disposez</w:t>
      </w:r>
      <w:r w:rsidR="00CD4652" w:rsidRPr="00DF6972">
        <w:rPr>
          <w:rFonts w:ascii="Century Gothic" w:hAnsi="Century Gothic"/>
        </w:rPr>
        <w:t xml:space="preserve"> pour contrôler vos informations personnelles et protéger votre vie </w:t>
      </w:r>
      <w:r w:rsidR="00680EB3" w:rsidRPr="00DF6972">
        <w:rPr>
          <w:rFonts w:ascii="Century Gothic" w:hAnsi="Century Gothic"/>
        </w:rPr>
        <w:t>privée.</w:t>
      </w:r>
    </w:p>
    <w:p w14:paraId="40585590" w14:textId="77777777" w:rsidR="00DF6972" w:rsidRDefault="00DF6972" w:rsidP="00DF6972">
      <w:pPr>
        <w:pStyle w:val="Sansinterligne"/>
        <w:jc w:val="both"/>
      </w:pPr>
    </w:p>
    <w:p w14:paraId="6D06A935" w14:textId="77777777" w:rsidR="00F171D1" w:rsidRDefault="00F171D1" w:rsidP="00E4508A">
      <w:pPr>
        <w:pStyle w:val="Sansinterligne"/>
      </w:pPr>
    </w:p>
    <w:p w14:paraId="28B94140" w14:textId="0F3063F3" w:rsidR="00F171D1" w:rsidRPr="00DF6972" w:rsidRDefault="00DF6972" w:rsidP="00DF6972">
      <w:pPr>
        <w:pStyle w:val="Sansinterligne"/>
        <w:jc w:val="both"/>
        <w:rPr>
          <w:rFonts w:ascii="Century Gothic" w:hAnsi="Century Gothic"/>
          <w:color w:val="0070C0"/>
          <w:sz w:val="24"/>
          <w:szCs w:val="24"/>
        </w:rPr>
      </w:pPr>
      <w:r w:rsidRPr="00DF6972">
        <w:rPr>
          <w:rFonts w:ascii="Century Gothic" w:hAnsi="Century Gothic"/>
          <w:color w:val="0070C0"/>
          <w:sz w:val="24"/>
          <w:szCs w:val="24"/>
        </w:rPr>
        <w:t>2)</w:t>
      </w:r>
      <w:r w:rsidR="00686109" w:rsidRPr="00DF6972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BD2FD5" w:rsidRPr="00DF6972">
        <w:rPr>
          <w:rFonts w:ascii="Century Gothic" w:hAnsi="Century Gothic"/>
          <w:color w:val="0070C0"/>
          <w:sz w:val="24"/>
          <w:szCs w:val="24"/>
        </w:rPr>
        <w:t>Protection des données à caractère personnel</w:t>
      </w:r>
    </w:p>
    <w:p w14:paraId="4C9CFCAB" w14:textId="77777777" w:rsidR="00DF6972" w:rsidRPr="00DF6972" w:rsidRDefault="00DF6972" w:rsidP="00DF6972">
      <w:pPr>
        <w:pStyle w:val="Sansinterligne"/>
        <w:jc w:val="both"/>
        <w:rPr>
          <w:rFonts w:ascii="Century Gothic" w:hAnsi="Century Gothic"/>
        </w:rPr>
      </w:pPr>
    </w:p>
    <w:p w14:paraId="508CBB3F" w14:textId="6A83090E" w:rsidR="00BD2FD5" w:rsidRPr="00DF6972" w:rsidRDefault="00BD2FD5" w:rsidP="00DF6972">
      <w:pPr>
        <w:pStyle w:val="Sansinterligne"/>
        <w:ind w:firstLine="708"/>
        <w:jc w:val="both"/>
        <w:rPr>
          <w:rFonts w:ascii="Century Gothic" w:hAnsi="Century Gothic"/>
        </w:rPr>
      </w:pPr>
      <w:r w:rsidRPr="00DF6972">
        <w:rPr>
          <w:rFonts w:ascii="Century Gothic" w:hAnsi="Century Gothic"/>
        </w:rPr>
        <w:t>Conformément à la loi dite « informatique et libertés » du 6</w:t>
      </w:r>
      <w:r w:rsidR="00A83E8D" w:rsidRPr="00DF6972">
        <w:rPr>
          <w:rFonts w:ascii="Century Gothic" w:hAnsi="Century Gothic"/>
        </w:rPr>
        <w:t>/01/1978 et le règlement général sur la protection des données 2016/679 (RGPD), les informations vous concernant sont destinés à Célia Tietto</w:t>
      </w:r>
      <w:r w:rsidR="005E41F6" w:rsidRPr="00DF6972">
        <w:rPr>
          <w:rFonts w:ascii="Century Gothic" w:hAnsi="Century Gothic"/>
        </w:rPr>
        <w:t xml:space="preserve"> (SenteZeNature), responsable du traitement. Vous disposez d’un droit d’accès, de rectification et de suppression des données qui vous concerne</w:t>
      </w:r>
      <w:r w:rsidR="0092643F" w:rsidRPr="00DF6972">
        <w:rPr>
          <w:rFonts w:ascii="Century Gothic" w:hAnsi="Century Gothic"/>
        </w:rPr>
        <w:t>nt</w:t>
      </w:r>
      <w:r w:rsidR="00004918" w:rsidRPr="00DF6972">
        <w:rPr>
          <w:rFonts w:ascii="Century Gothic" w:hAnsi="Century Gothic"/>
        </w:rPr>
        <w:t>.</w:t>
      </w:r>
    </w:p>
    <w:p w14:paraId="6670D521" w14:textId="7F6BF1EC" w:rsidR="00B81712" w:rsidRPr="00DF6972" w:rsidRDefault="003E6B97" w:rsidP="00DF6972">
      <w:pPr>
        <w:pStyle w:val="Sansinterligne"/>
        <w:ind w:firstLine="708"/>
        <w:jc w:val="both"/>
        <w:rPr>
          <w:rFonts w:ascii="Century Gothic" w:hAnsi="Century Gothic"/>
        </w:rPr>
      </w:pPr>
      <w:r w:rsidRPr="00DF6972">
        <w:rPr>
          <w:rFonts w:ascii="Century Gothic" w:hAnsi="Century Gothic"/>
        </w:rPr>
        <w:t xml:space="preserve">SenteZeNature </w:t>
      </w:r>
      <w:r w:rsidR="00035798" w:rsidRPr="00DF6972">
        <w:rPr>
          <w:rFonts w:ascii="Century Gothic" w:hAnsi="Century Gothic"/>
        </w:rPr>
        <w:t xml:space="preserve">ne traite ni ne </w:t>
      </w:r>
      <w:r w:rsidRPr="00DF6972">
        <w:rPr>
          <w:rFonts w:ascii="Century Gothic" w:hAnsi="Century Gothic"/>
        </w:rPr>
        <w:t xml:space="preserve">collecte </w:t>
      </w:r>
      <w:r w:rsidR="00035798" w:rsidRPr="00DF6972">
        <w:rPr>
          <w:rFonts w:ascii="Century Gothic" w:hAnsi="Century Gothic"/>
        </w:rPr>
        <w:t>en connaissance de cause des données personnelles relatives à des mineurs. Dans l’hypothèse o</w:t>
      </w:r>
      <w:r w:rsidR="000D7A0B" w:rsidRPr="00DF6972">
        <w:rPr>
          <w:rFonts w:ascii="Century Gothic" w:hAnsi="Century Gothic"/>
        </w:rPr>
        <w:t xml:space="preserve">ù </w:t>
      </w:r>
      <w:r w:rsidR="00CC380E" w:rsidRPr="00DF6972">
        <w:rPr>
          <w:rFonts w:ascii="Century Gothic" w:hAnsi="Century Gothic"/>
        </w:rPr>
        <w:t>SenteZeNature aurait</w:t>
      </w:r>
      <w:r w:rsidR="000D7A0B" w:rsidRPr="00DF6972">
        <w:rPr>
          <w:rFonts w:ascii="Century Gothic" w:hAnsi="Century Gothic"/>
        </w:rPr>
        <w:t xml:space="preserve"> connaissance de la collecte de données personnelles de mineurs sans l’autorisation préalable</w:t>
      </w:r>
      <w:r w:rsidR="004837DE" w:rsidRPr="00DF6972">
        <w:rPr>
          <w:rFonts w:ascii="Century Gothic" w:hAnsi="Century Gothic"/>
        </w:rPr>
        <w:t xml:space="preserve"> du titulaire de l’autorité parentale, SenteZeNature prendra les mesures </w:t>
      </w:r>
      <w:r w:rsidR="00D134B5" w:rsidRPr="00DF6972">
        <w:rPr>
          <w:rFonts w:ascii="Century Gothic" w:hAnsi="Century Gothic"/>
        </w:rPr>
        <w:t xml:space="preserve">appropriées afin de supprimer ces </w:t>
      </w:r>
      <w:r w:rsidR="008A595F" w:rsidRPr="00DF6972">
        <w:rPr>
          <w:rFonts w:ascii="Century Gothic" w:hAnsi="Century Gothic"/>
        </w:rPr>
        <w:t>données personnelles</w:t>
      </w:r>
      <w:r w:rsidR="00372C41" w:rsidRPr="00DF6972">
        <w:rPr>
          <w:rFonts w:ascii="Century Gothic" w:hAnsi="Century Gothic"/>
        </w:rPr>
        <w:t xml:space="preserve"> de son serveur.</w:t>
      </w:r>
    </w:p>
    <w:p w14:paraId="701827BB" w14:textId="77777777" w:rsidR="00372C41" w:rsidRDefault="00372C41" w:rsidP="00E4508A">
      <w:pPr>
        <w:pStyle w:val="Sansinterligne"/>
      </w:pPr>
    </w:p>
    <w:p w14:paraId="7F03CFE0" w14:textId="14C256DB" w:rsidR="00372C41" w:rsidRDefault="00103033" w:rsidP="00E4508A">
      <w:pPr>
        <w:pStyle w:val="Sansinterligne"/>
        <w:rPr>
          <w:rFonts w:ascii="Century Gothic" w:hAnsi="Century Gothic"/>
          <w:color w:val="0070C0"/>
          <w:sz w:val="24"/>
          <w:szCs w:val="24"/>
        </w:rPr>
      </w:pPr>
      <w:r w:rsidRPr="00103033">
        <w:rPr>
          <w:rFonts w:ascii="Century Gothic" w:hAnsi="Century Gothic"/>
          <w:color w:val="0070C0"/>
          <w:sz w:val="24"/>
          <w:szCs w:val="24"/>
        </w:rPr>
        <w:t>3</w:t>
      </w:r>
      <w:r w:rsidR="001A2805" w:rsidRPr="00103033">
        <w:rPr>
          <w:rFonts w:ascii="Century Gothic" w:hAnsi="Century Gothic"/>
          <w:color w:val="0070C0"/>
          <w:sz w:val="24"/>
          <w:szCs w:val="24"/>
        </w:rPr>
        <w:t xml:space="preserve">) </w:t>
      </w:r>
      <w:r w:rsidR="00F64828" w:rsidRPr="00103033">
        <w:rPr>
          <w:rFonts w:ascii="Century Gothic" w:hAnsi="Century Gothic"/>
          <w:color w:val="0070C0"/>
          <w:sz w:val="24"/>
          <w:szCs w:val="24"/>
        </w:rPr>
        <w:t>Responsable</w:t>
      </w:r>
      <w:r w:rsidR="001A2805" w:rsidRPr="00103033">
        <w:rPr>
          <w:rFonts w:ascii="Century Gothic" w:hAnsi="Century Gothic"/>
          <w:color w:val="0070C0"/>
          <w:sz w:val="24"/>
          <w:szCs w:val="24"/>
        </w:rPr>
        <w:t xml:space="preserve"> du traitement</w:t>
      </w:r>
    </w:p>
    <w:p w14:paraId="320BD60B" w14:textId="77777777" w:rsidR="00103033" w:rsidRPr="00103033" w:rsidRDefault="00103033" w:rsidP="00E4508A">
      <w:pPr>
        <w:pStyle w:val="Sansinterligne"/>
        <w:rPr>
          <w:rFonts w:ascii="Century Gothic" w:hAnsi="Century Gothic"/>
          <w:color w:val="0070C0"/>
          <w:sz w:val="24"/>
          <w:szCs w:val="24"/>
        </w:rPr>
      </w:pPr>
    </w:p>
    <w:p w14:paraId="2840C94F" w14:textId="21283679" w:rsidR="00F3216C" w:rsidRPr="00DF6972" w:rsidRDefault="00F3216C" w:rsidP="00103033">
      <w:pPr>
        <w:pStyle w:val="Sansinterligne"/>
        <w:ind w:firstLine="708"/>
        <w:jc w:val="both"/>
        <w:rPr>
          <w:rFonts w:ascii="Century Gothic" w:hAnsi="Century Gothic"/>
        </w:rPr>
      </w:pPr>
      <w:r w:rsidRPr="00DF6972">
        <w:rPr>
          <w:rFonts w:ascii="Century Gothic" w:hAnsi="Century Gothic"/>
        </w:rPr>
        <w:t xml:space="preserve">Le </w:t>
      </w:r>
      <w:r w:rsidR="00F64828" w:rsidRPr="00DF6972">
        <w:rPr>
          <w:rFonts w:ascii="Century Gothic" w:hAnsi="Century Gothic"/>
        </w:rPr>
        <w:t>responsable</w:t>
      </w:r>
      <w:r w:rsidRPr="00DF6972">
        <w:rPr>
          <w:rFonts w:ascii="Century Gothic" w:hAnsi="Century Gothic"/>
        </w:rPr>
        <w:t xml:space="preserve"> du traitement des données personnelles visées aux présentes est Célia TIETTO</w:t>
      </w:r>
      <w:r w:rsidR="00832762" w:rsidRPr="00DF6972">
        <w:rPr>
          <w:rFonts w:ascii="Century Gothic" w:hAnsi="Century Gothic"/>
        </w:rPr>
        <w:t xml:space="preserve"> de SenteZeNature, naturopathe</w:t>
      </w:r>
      <w:r w:rsidR="00A6401E" w:rsidRPr="00DF6972">
        <w:rPr>
          <w:rFonts w:ascii="Century Gothic" w:hAnsi="Century Gothic"/>
        </w:rPr>
        <w:t xml:space="preserve">, </w:t>
      </w:r>
      <w:r w:rsidR="00F64828" w:rsidRPr="00DF6972">
        <w:rPr>
          <w:rFonts w:ascii="Century Gothic" w:hAnsi="Century Gothic"/>
        </w:rPr>
        <w:t>Siret</w:t>
      </w:r>
      <w:r w:rsidR="00A6401E" w:rsidRPr="00DF6972">
        <w:rPr>
          <w:rFonts w:ascii="Century Gothic" w:hAnsi="Century Gothic"/>
        </w:rPr>
        <w:t> : 98405394</w:t>
      </w:r>
      <w:r w:rsidR="00952972" w:rsidRPr="00DF6972">
        <w:rPr>
          <w:rFonts w:ascii="Century Gothic" w:hAnsi="Century Gothic"/>
        </w:rPr>
        <w:t xml:space="preserve">200012, </w:t>
      </w:r>
      <w:r w:rsidR="00040622" w:rsidRPr="00DF6972">
        <w:rPr>
          <w:rFonts w:ascii="Century Gothic" w:hAnsi="Century Gothic"/>
        </w:rPr>
        <w:t xml:space="preserve">et dont le </w:t>
      </w:r>
      <w:r w:rsidR="00952972" w:rsidRPr="00DF6972">
        <w:rPr>
          <w:rFonts w:ascii="Century Gothic" w:hAnsi="Century Gothic"/>
        </w:rPr>
        <w:t xml:space="preserve">siège social </w:t>
      </w:r>
      <w:r w:rsidR="00040622" w:rsidRPr="00DF6972">
        <w:rPr>
          <w:rFonts w:ascii="Century Gothic" w:hAnsi="Century Gothic"/>
        </w:rPr>
        <w:t xml:space="preserve">se situe au </w:t>
      </w:r>
      <w:r w:rsidR="00952972" w:rsidRPr="00DF6972">
        <w:rPr>
          <w:rFonts w:ascii="Century Gothic" w:hAnsi="Century Gothic"/>
        </w:rPr>
        <w:t>76 rue du Moulin des Landes</w:t>
      </w:r>
      <w:r w:rsidR="00040622" w:rsidRPr="00DF6972">
        <w:rPr>
          <w:rFonts w:ascii="Century Gothic" w:hAnsi="Century Gothic"/>
        </w:rPr>
        <w:t>,</w:t>
      </w:r>
      <w:r w:rsidR="00952972" w:rsidRPr="00DF6972">
        <w:rPr>
          <w:rFonts w:ascii="Century Gothic" w:hAnsi="Century Gothic"/>
        </w:rPr>
        <w:t xml:space="preserve"> 44980 SAINTE LUCE SUR LOIRE</w:t>
      </w:r>
      <w:r w:rsidR="00040622" w:rsidRPr="00DF6972">
        <w:rPr>
          <w:rFonts w:ascii="Century Gothic" w:hAnsi="Century Gothic"/>
        </w:rPr>
        <w:t>.</w:t>
      </w:r>
    </w:p>
    <w:p w14:paraId="77C8D4F9" w14:textId="77777777" w:rsidR="000815CB" w:rsidRPr="00DF6972" w:rsidRDefault="000815CB" w:rsidP="00E4508A">
      <w:pPr>
        <w:pStyle w:val="Sansinterligne"/>
        <w:rPr>
          <w:rFonts w:ascii="Century Gothic" w:hAnsi="Century Gothic"/>
        </w:rPr>
      </w:pPr>
    </w:p>
    <w:p w14:paraId="6E522DAA" w14:textId="7B74651C" w:rsidR="000815CB" w:rsidRDefault="00103033" w:rsidP="00E4508A">
      <w:pPr>
        <w:pStyle w:val="Sansinterligne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4</w:t>
      </w:r>
      <w:r w:rsidR="000815CB" w:rsidRPr="00103033">
        <w:rPr>
          <w:rFonts w:ascii="Century Gothic" w:hAnsi="Century Gothic"/>
          <w:color w:val="0070C0"/>
          <w:sz w:val="24"/>
          <w:szCs w:val="24"/>
        </w:rPr>
        <w:t>)</w:t>
      </w:r>
      <w:r w:rsidR="00542A37" w:rsidRPr="00103033">
        <w:rPr>
          <w:rFonts w:ascii="Century Gothic" w:hAnsi="Century Gothic"/>
          <w:color w:val="0070C0"/>
          <w:sz w:val="24"/>
          <w:szCs w:val="24"/>
        </w:rPr>
        <w:t>Nature des données collectées</w:t>
      </w:r>
    </w:p>
    <w:p w14:paraId="452753DC" w14:textId="77777777" w:rsidR="00103033" w:rsidRPr="00103033" w:rsidRDefault="00103033" w:rsidP="00E4508A">
      <w:pPr>
        <w:pStyle w:val="Sansinterligne"/>
        <w:rPr>
          <w:rFonts w:ascii="Century Gothic" w:hAnsi="Century Gothic"/>
          <w:color w:val="0070C0"/>
          <w:sz w:val="24"/>
          <w:szCs w:val="24"/>
        </w:rPr>
      </w:pPr>
    </w:p>
    <w:p w14:paraId="719B0286" w14:textId="364FA5A9" w:rsidR="00542A37" w:rsidRPr="00103033" w:rsidRDefault="00542A37" w:rsidP="00E4508A">
      <w:pPr>
        <w:pStyle w:val="Sansinterligne"/>
        <w:rPr>
          <w:rFonts w:ascii="Century Gothic" w:hAnsi="Century Gothic"/>
          <w:i/>
          <w:iCs/>
        </w:rPr>
      </w:pPr>
      <w:r w:rsidRPr="00103033">
        <w:rPr>
          <w:rFonts w:ascii="Century Gothic" w:hAnsi="Century Gothic"/>
          <w:i/>
          <w:iCs/>
        </w:rPr>
        <w:t>Information et droits des utilisateurs</w:t>
      </w:r>
      <w:r w:rsidR="00103033">
        <w:rPr>
          <w:rFonts w:ascii="Century Gothic" w:hAnsi="Century Gothic"/>
          <w:i/>
          <w:iCs/>
        </w:rPr>
        <w:t> :</w:t>
      </w:r>
    </w:p>
    <w:p w14:paraId="4BC4622A" w14:textId="46888EEA" w:rsidR="00542A37" w:rsidRPr="00DF6972" w:rsidRDefault="00542A37" w:rsidP="00C02DDE">
      <w:pPr>
        <w:pStyle w:val="Sansinterligne"/>
        <w:ind w:firstLine="708"/>
        <w:jc w:val="both"/>
        <w:rPr>
          <w:rFonts w:ascii="Century Gothic" w:hAnsi="Century Gothic"/>
        </w:rPr>
      </w:pPr>
      <w:r w:rsidRPr="00DF6972">
        <w:rPr>
          <w:rFonts w:ascii="Century Gothic" w:hAnsi="Century Gothic"/>
        </w:rPr>
        <w:t>Par la présente, SenteZeNature vous informe clairement sur le traitement de données à caractère personnel</w:t>
      </w:r>
      <w:r w:rsidR="003300BD" w:rsidRPr="00DF6972">
        <w:rPr>
          <w:rFonts w:ascii="Century Gothic" w:hAnsi="Century Gothic"/>
        </w:rPr>
        <w:t xml:space="preserve"> qu’il met en œuvre dans le cadre de son activité, comme</w:t>
      </w:r>
      <w:r w:rsidR="00D02F43" w:rsidRPr="00DF6972">
        <w:rPr>
          <w:rFonts w:ascii="Century Gothic" w:hAnsi="Century Gothic"/>
        </w:rPr>
        <w:t>nt</w:t>
      </w:r>
      <w:r w:rsidR="003300BD" w:rsidRPr="00DF6972">
        <w:rPr>
          <w:rFonts w:ascii="Century Gothic" w:hAnsi="Century Gothic"/>
        </w:rPr>
        <w:t xml:space="preserve"> les données</w:t>
      </w:r>
      <w:r w:rsidR="00D02F43" w:rsidRPr="00DF6972">
        <w:rPr>
          <w:rFonts w:ascii="Century Gothic" w:hAnsi="Century Gothic"/>
        </w:rPr>
        <w:t xml:space="preserve"> sont collectées, utilisées et </w:t>
      </w:r>
      <w:r w:rsidR="005B3F40" w:rsidRPr="00DF6972">
        <w:rPr>
          <w:rFonts w:ascii="Century Gothic" w:hAnsi="Century Gothic"/>
        </w:rPr>
        <w:t>protégées</w:t>
      </w:r>
      <w:r w:rsidR="00D02F43" w:rsidRPr="00DF6972">
        <w:rPr>
          <w:rFonts w:ascii="Century Gothic" w:hAnsi="Century Gothic"/>
        </w:rPr>
        <w:t>.</w:t>
      </w:r>
    </w:p>
    <w:p w14:paraId="20E815A0" w14:textId="534EE406" w:rsidR="007022A1" w:rsidRPr="00DF6972" w:rsidRDefault="007022A1" w:rsidP="00C02DDE">
      <w:pPr>
        <w:pStyle w:val="Sansinterligne"/>
        <w:jc w:val="both"/>
        <w:rPr>
          <w:rFonts w:ascii="Century Gothic" w:hAnsi="Century Gothic"/>
        </w:rPr>
      </w:pPr>
      <w:r w:rsidRPr="00DF6972">
        <w:rPr>
          <w:rFonts w:ascii="Century Gothic" w:hAnsi="Century Gothic"/>
        </w:rPr>
        <w:t xml:space="preserve">Tout utilisateur dispose du droit de demander au responsable du traitement, c’est </w:t>
      </w:r>
      <w:r w:rsidR="00C744DA" w:rsidRPr="00DF6972">
        <w:rPr>
          <w:rFonts w:ascii="Century Gothic" w:hAnsi="Century Gothic"/>
        </w:rPr>
        <w:t>à dire</w:t>
      </w:r>
      <w:r w:rsidRPr="00DF6972">
        <w:rPr>
          <w:rFonts w:ascii="Century Gothic" w:hAnsi="Century Gothic"/>
        </w:rPr>
        <w:t xml:space="preserve"> Célia TIETTO</w:t>
      </w:r>
      <w:r w:rsidR="003F4E0B" w:rsidRPr="00DF6972">
        <w:rPr>
          <w:rFonts w:ascii="Century Gothic" w:hAnsi="Century Gothic"/>
        </w:rPr>
        <w:t> :</w:t>
      </w:r>
    </w:p>
    <w:p w14:paraId="5E6D7977" w14:textId="158544A3" w:rsidR="003F4E0B" w:rsidRPr="00103033" w:rsidRDefault="003F4E0B" w:rsidP="00C02DD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103033">
        <w:rPr>
          <w:rFonts w:ascii="Century Gothic" w:hAnsi="Century Gothic"/>
        </w:rPr>
        <w:t>L’accès aux données à caractère personnel fournies</w:t>
      </w:r>
    </w:p>
    <w:p w14:paraId="4C5DD5D0" w14:textId="0135D578" w:rsidR="00DF46AA" w:rsidRPr="00103033" w:rsidRDefault="00DF46AA" w:rsidP="00C02DD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103033">
        <w:rPr>
          <w:rFonts w:ascii="Century Gothic" w:hAnsi="Century Gothic"/>
        </w:rPr>
        <w:t>La rectification ou l’effacement de celles-ci</w:t>
      </w:r>
    </w:p>
    <w:p w14:paraId="3ACBF9EF" w14:textId="7928705F" w:rsidR="00191FD7" w:rsidRPr="00103033" w:rsidRDefault="00191FD7" w:rsidP="00C02DD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103033">
        <w:rPr>
          <w:rFonts w:ascii="Century Gothic" w:hAnsi="Century Gothic"/>
        </w:rPr>
        <w:t>Une limitation du traitement relatif à sa personne</w:t>
      </w:r>
    </w:p>
    <w:p w14:paraId="0A5F3A7D" w14:textId="668ADA37" w:rsidR="00191FD7" w:rsidRPr="00103033" w:rsidRDefault="00191FD7" w:rsidP="00C02DD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103033">
        <w:rPr>
          <w:rFonts w:ascii="Century Gothic" w:hAnsi="Century Gothic"/>
        </w:rPr>
        <w:t>De s’opposer au traitement</w:t>
      </w:r>
    </w:p>
    <w:p w14:paraId="431F21F5" w14:textId="275FF019" w:rsidR="00191FD7" w:rsidRPr="00103033" w:rsidRDefault="00191FD7" w:rsidP="00C02DD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103033">
        <w:rPr>
          <w:rFonts w:ascii="Century Gothic" w:hAnsi="Century Gothic"/>
        </w:rPr>
        <w:t>A la portabilité des données</w:t>
      </w:r>
    </w:p>
    <w:p w14:paraId="56C2C118" w14:textId="6731130F" w:rsidR="00C35F13" w:rsidRDefault="00C35F13" w:rsidP="00C02DD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103033">
        <w:rPr>
          <w:rFonts w:ascii="Century Gothic" w:hAnsi="Century Gothic"/>
        </w:rPr>
        <w:t>D’introduire une réclamation auprès de la CNIL</w:t>
      </w:r>
    </w:p>
    <w:p w14:paraId="5DEF013F" w14:textId="77777777" w:rsidR="0012737F" w:rsidRDefault="0012737F" w:rsidP="0012737F">
      <w:pPr>
        <w:pStyle w:val="Sansinterligne"/>
        <w:jc w:val="both"/>
        <w:rPr>
          <w:rFonts w:ascii="Century Gothic" w:hAnsi="Century Gothic"/>
        </w:rPr>
      </w:pPr>
    </w:p>
    <w:p w14:paraId="38DE0B7D" w14:textId="77777777" w:rsidR="0012737F" w:rsidRPr="00103033" w:rsidRDefault="0012737F" w:rsidP="0012737F">
      <w:pPr>
        <w:pStyle w:val="Sansinterligne"/>
        <w:jc w:val="both"/>
        <w:rPr>
          <w:rFonts w:ascii="Century Gothic" w:hAnsi="Century Gothic"/>
        </w:rPr>
      </w:pPr>
    </w:p>
    <w:p w14:paraId="242D8B24" w14:textId="6CFE83F3" w:rsidR="005951BD" w:rsidRPr="002314F1" w:rsidRDefault="005951BD" w:rsidP="00C02DDE">
      <w:pPr>
        <w:pStyle w:val="Sansinterligne"/>
        <w:jc w:val="both"/>
        <w:rPr>
          <w:rFonts w:ascii="Century Gothic" w:hAnsi="Century Gothic"/>
          <w:i/>
          <w:iCs/>
        </w:rPr>
      </w:pPr>
      <w:r w:rsidRPr="002314F1">
        <w:rPr>
          <w:rFonts w:ascii="Century Gothic" w:hAnsi="Century Gothic"/>
          <w:i/>
          <w:iCs/>
        </w:rPr>
        <w:lastRenderedPageBreak/>
        <w:t>Sous</w:t>
      </w:r>
      <w:r w:rsidR="00BD3F86" w:rsidRPr="002314F1">
        <w:rPr>
          <w:rFonts w:ascii="Century Gothic" w:hAnsi="Century Gothic"/>
          <w:i/>
          <w:iCs/>
        </w:rPr>
        <w:t>-</w:t>
      </w:r>
      <w:r w:rsidRPr="002314F1">
        <w:rPr>
          <w:rFonts w:ascii="Century Gothic" w:hAnsi="Century Gothic"/>
          <w:i/>
          <w:iCs/>
        </w:rPr>
        <w:t>traitance</w:t>
      </w:r>
      <w:r w:rsidR="002314F1">
        <w:rPr>
          <w:rFonts w:ascii="Century Gothic" w:hAnsi="Century Gothic"/>
          <w:i/>
          <w:iCs/>
        </w:rPr>
        <w:t> :</w:t>
      </w:r>
    </w:p>
    <w:p w14:paraId="49AC3F7D" w14:textId="4A3D9C7B" w:rsidR="00BD3F86" w:rsidRPr="00C02DDE" w:rsidRDefault="00DB6DBA" w:rsidP="00C02DDE">
      <w:pPr>
        <w:pStyle w:val="Sansinterligne"/>
        <w:ind w:firstLine="708"/>
        <w:jc w:val="both"/>
        <w:rPr>
          <w:rFonts w:ascii="Century Gothic" w:hAnsi="Century Gothic"/>
        </w:rPr>
      </w:pPr>
      <w:r w:rsidRPr="00C02DDE">
        <w:rPr>
          <w:rFonts w:ascii="Century Gothic" w:hAnsi="Century Gothic"/>
        </w:rPr>
        <w:t>SenteZeNature s’engage à ce que tout sous-traitant présente des garanties</w:t>
      </w:r>
      <w:r w:rsidR="006F18AB" w:rsidRPr="00C02DDE">
        <w:rPr>
          <w:rFonts w:ascii="Century Gothic" w:hAnsi="Century Gothic"/>
        </w:rPr>
        <w:t xml:space="preserve"> contractuelles suffisantes</w:t>
      </w:r>
      <w:r w:rsidR="008C43DB" w:rsidRPr="00C02DDE">
        <w:rPr>
          <w:rFonts w:ascii="Century Gothic" w:hAnsi="Century Gothic"/>
        </w:rPr>
        <w:t xml:space="preserve"> quant à la mise en œuvre de mesure</w:t>
      </w:r>
      <w:r w:rsidR="00AB5677" w:rsidRPr="00C02DDE">
        <w:rPr>
          <w:rFonts w:ascii="Century Gothic" w:hAnsi="Century Gothic"/>
        </w:rPr>
        <w:t>s techniques et organisationnelles</w:t>
      </w:r>
      <w:r w:rsidR="009C0851" w:rsidRPr="00C02DDE">
        <w:rPr>
          <w:rFonts w:ascii="Century Gothic" w:hAnsi="Century Gothic"/>
        </w:rPr>
        <w:t xml:space="preserve"> appropriées, afin que le</w:t>
      </w:r>
      <w:r w:rsidR="00B946CB" w:rsidRPr="00C02DDE">
        <w:rPr>
          <w:rFonts w:ascii="Century Gothic" w:hAnsi="Century Gothic"/>
        </w:rPr>
        <w:t xml:space="preserve"> </w:t>
      </w:r>
      <w:r w:rsidR="009C0851" w:rsidRPr="00C02DDE">
        <w:rPr>
          <w:rFonts w:ascii="Century Gothic" w:hAnsi="Century Gothic"/>
        </w:rPr>
        <w:t>traitement</w:t>
      </w:r>
      <w:r w:rsidR="00B946CB" w:rsidRPr="00C02DDE">
        <w:rPr>
          <w:rFonts w:ascii="Century Gothic" w:hAnsi="Century Gothic"/>
        </w:rPr>
        <w:t xml:space="preserve"> répon</w:t>
      </w:r>
      <w:r w:rsidR="0031769D" w:rsidRPr="00C02DDE">
        <w:rPr>
          <w:rFonts w:ascii="Century Gothic" w:hAnsi="Century Gothic"/>
        </w:rPr>
        <w:t>d</w:t>
      </w:r>
      <w:r w:rsidR="00B946CB" w:rsidRPr="00C02DDE">
        <w:rPr>
          <w:rFonts w:ascii="Century Gothic" w:hAnsi="Century Gothic"/>
        </w:rPr>
        <w:t>e aux exigences</w:t>
      </w:r>
      <w:r w:rsidR="00ED59E8" w:rsidRPr="00C02DDE">
        <w:rPr>
          <w:rFonts w:ascii="Century Gothic" w:hAnsi="Century Gothic"/>
        </w:rPr>
        <w:t xml:space="preserve"> du règlement européen sur la protection des données</w:t>
      </w:r>
      <w:r w:rsidR="006C3C7C" w:rsidRPr="00C02DDE">
        <w:rPr>
          <w:rFonts w:ascii="Century Gothic" w:hAnsi="Century Gothic"/>
        </w:rPr>
        <w:t>.</w:t>
      </w:r>
    </w:p>
    <w:p w14:paraId="4E6B8E68" w14:textId="4212992B" w:rsidR="006C3C7C" w:rsidRPr="00C02DDE" w:rsidRDefault="006C3C7C" w:rsidP="00C02DDE">
      <w:pPr>
        <w:pStyle w:val="Sansinterligne"/>
        <w:ind w:firstLine="708"/>
        <w:jc w:val="both"/>
        <w:rPr>
          <w:rFonts w:ascii="Century Gothic" w:hAnsi="Century Gothic"/>
        </w:rPr>
      </w:pPr>
      <w:r w:rsidRPr="00C02DDE">
        <w:rPr>
          <w:rFonts w:ascii="Century Gothic" w:hAnsi="Century Gothic"/>
        </w:rPr>
        <w:t xml:space="preserve">SenteZeNature pourra faire appel à </w:t>
      </w:r>
      <w:r w:rsidR="00F319C0" w:rsidRPr="00C02DDE">
        <w:rPr>
          <w:rFonts w:ascii="Century Gothic" w:hAnsi="Century Gothic"/>
        </w:rPr>
        <w:t>un ou</w:t>
      </w:r>
      <w:r w:rsidRPr="00C02DDE">
        <w:rPr>
          <w:rFonts w:ascii="Century Gothic" w:hAnsi="Century Gothic"/>
        </w:rPr>
        <w:t xml:space="preserve"> plusieurs sous-traitant</w:t>
      </w:r>
      <w:r w:rsidR="005B22F3" w:rsidRPr="00C02DDE">
        <w:rPr>
          <w:rFonts w:ascii="Century Gothic" w:hAnsi="Century Gothic"/>
        </w:rPr>
        <w:t>(s) pour mener des activités de traitement spécifique</w:t>
      </w:r>
      <w:r w:rsidR="0035259D" w:rsidRPr="00C02DDE">
        <w:rPr>
          <w:rFonts w:ascii="Century Gothic" w:hAnsi="Century Gothic"/>
        </w:rPr>
        <w:t xml:space="preserve"> qui seront soumis aux conditions de la présente </w:t>
      </w:r>
      <w:r w:rsidR="00411DA9" w:rsidRPr="00C02DDE">
        <w:rPr>
          <w:rFonts w:ascii="Century Gothic" w:hAnsi="Century Gothic"/>
        </w:rPr>
        <w:t>P</w:t>
      </w:r>
      <w:r w:rsidR="0035259D" w:rsidRPr="00C02DDE">
        <w:rPr>
          <w:rFonts w:ascii="Century Gothic" w:hAnsi="Century Gothic"/>
        </w:rPr>
        <w:t>olitique</w:t>
      </w:r>
      <w:r w:rsidR="00411DA9" w:rsidRPr="00C02DDE">
        <w:rPr>
          <w:rFonts w:ascii="Century Gothic" w:hAnsi="Century Gothic"/>
        </w:rPr>
        <w:t xml:space="preserve">. Tout sous-traitant ne </w:t>
      </w:r>
      <w:r w:rsidR="006A77A2" w:rsidRPr="00C02DDE">
        <w:rPr>
          <w:rFonts w:ascii="Century Gothic" w:hAnsi="Century Gothic"/>
        </w:rPr>
        <w:t>sera pas autorisé à faire lui-même appel à un sous-traitant</w:t>
      </w:r>
      <w:r w:rsidR="006A2029" w:rsidRPr="00C02DDE">
        <w:rPr>
          <w:rFonts w:ascii="Century Gothic" w:hAnsi="Century Gothic"/>
        </w:rPr>
        <w:t xml:space="preserve"> sans l’autorisation écrit préalable de Célia TIETTO</w:t>
      </w:r>
      <w:r w:rsidR="00F319C0" w:rsidRPr="00C02DDE">
        <w:rPr>
          <w:rFonts w:ascii="Century Gothic" w:hAnsi="Century Gothic"/>
        </w:rPr>
        <w:t>.</w:t>
      </w:r>
    </w:p>
    <w:p w14:paraId="7DE7E4AD" w14:textId="77777777" w:rsidR="005951BD" w:rsidRDefault="005951BD" w:rsidP="005951BD">
      <w:pPr>
        <w:pStyle w:val="Sansinterligne"/>
      </w:pPr>
    </w:p>
    <w:p w14:paraId="641F5821" w14:textId="6E269DAD" w:rsidR="008C27EE" w:rsidRPr="00D13FFC" w:rsidRDefault="00036ED9" w:rsidP="005951BD">
      <w:pPr>
        <w:pStyle w:val="Sansinterligne"/>
        <w:rPr>
          <w:rFonts w:ascii="Century Gothic" w:hAnsi="Century Gothic"/>
          <w:i/>
          <w:iCs/>
        </w:rPr>
      </w:pPr>
      <w:r w:rsidRPr="00D13FFC">
        <w:rPr>
          <w:rFonts w:ascii="Century Gothic" w:hAnsi="Century Gothic"/>
          <w:i/>
          <w:iCs/>
        </w:rPr>
        <w:t xml:space="preserve">Concernant la collecte des données </w:t>
      </w:r>
      <w:r w:rsidR="004478F9" w:rsidRPr="00D13FFC">
        <w:rPr>
          <w:rFonts w:ascii="Century Gothic" w:hAnsi="Century Gothic"/>
          <w:i/>
          <w:iCs/>
        </w:rPr>
        <w:t>d’identité</w:t>
      </w:r>
      <w:r w:rsidR="0012737F">
        <w:rPr>
          <w:rFonts w:ascii="Century Gothic" w:hAnsi="Century Gothic"/>
          <w:i/>
          <w:iCs/>
        </w:rPr>
        <w:t> :</w:t>
      </w:r>
    </w:p>
    <w:p w14:paraId="6DDB2117" w14:textId="6B2EB1BC" w:rsidR="004478F9" w:rsidRPr="009E0C5C" w:rsidRDefault="004478F9" w:rsidP="0012737F">
      <w:pPr>
        <w:pStyle w:val="Sansinterligne"/>
        <w:ind w:firstLine="708"/>
        <w:jc w:val="both"/>
        <w:rPr>
          <w:rFonts w:ascii="Century Gothic" w:hAnsi="Century Gothic"/>
        </w:rPr>
      </w:pPr>
      <w:r w:rsidRPr="009E0C5C">
        <w:rPr>
          <w:rFonts w:ascii="Century Gothic" w:hAnsi="Century Gothic"/>
        </w:rPr>
        <w:t xml:space="preserve">L’utilisation du site de réservation </w:t>
      </w:r>
      <w:r w:rsidR="00B54FA1" w:rsidRPr="009E0C5C">
        <w:rPr>
          <w:rFonts w:ascii="Century Gothic" w:hAnsi="Century Gothic"/>
        </w:rPr>
        <w:t>en ligne monprodubienetre.com nécessite une inscription et une identification préalable</w:t>
      </w:r>
      <w:r w:rsidR="00C549FA" w:rsidRPr="009E0C5C">
        <w:rPr>
          <w:rFonts w:ascii="Century Gothic" w:hAnsi="Century Gothic"/>
        </w:rPr>
        <w:t xml:space="preserve">. Vos données nominatives (nom, prénom, adresse postale, </w:t>
      </w:r>
      <w:r w:rsidR="00B90298" w:rsidRPr="009E0C5C">
        <w:rPr>
          <w:rFonts w:ascii="Century Gothic" w:hAnsi="Century Gothic"/>
        </w:rPr>
        <w:t>e-mail, numéro de téléphone</w:t>
      </w:r>
      <w:r w:rsidR="001A75D0" w:rsidRPr="009E0C5C">
        <w:rPr>
          <w:rFonts w:ascii="Century Gothic" w:hAnsi="Century Gothic"/>
        </w:rPr>
        <w:t xml:space="preserve">, </w:t>
      </w:r>
      <w:r w:rsidR="00B63664" w:rsidRPr="009E0C5C">
        <w:rPr>
          <w:rFonts w:ascii="Century Gothic" w:hAnsi="Century Gothic"/>
        </w:rPr>
        <w:t>motif de consultation</w:t>
      </w:r>
      <w:r w:rsidR="00B90298" w:rsidRPr="009E0C5C">
        <w:rPr>
          <w:rFonts w:ascii="Century Gothic" w:hAnsi="Century Gothic"/>
        </w:rPr>
        <w:t>)</w:t>
      </w:r>
      <w:r w:rsidR="004A371B" w:rsidRPr="009E0C5C">
        <w:rPr>
          <w:rFonts w:ascii="Century Gothic" w:hAnsi="Century Gothic"/>
        </w:rPr>
        <w:t xml:space="preserve"> sont nécessaires </w:t>
      </w:r>
      <w:r w:rsidR="00083FA9" w:rsidRPr="009E0C5C">
        <w:rPr>
          <w:rFonts w:ascii="Century Gothic" w:hAnsi="Century Gothic"/>
        </w:rPr>
        <w:t>pour l</w:t>
      </w:r>
      <w:r w:rsidR="001038E0">
        <w:rPr>
          <w:rFonts w:ascii="Century Gothic" w:hAnsi="Century Gothic"/>
        </w:rPr>
        <w:t>a gestion</w:t>
      </w:r>
      <w:r w:rsidR="00083FA9" w:rsidRPr="009E0C5C">
        <w:rPr>
          <w:rFonts w:ascii="Century Gothic" w:hAnsi="Century Gothic"/>
        </w:rPr>
        <w:t xml:space="preserve"> du </w:t>
      </w:r>
      <w:r w:rsidR="002F62FE" w:rsidRPr="009E0C5C">
        <w:rPr>
          <w:rFonts w:ascii="Century Gothic" w:hAnsi="Century Gothic"/>
        </w:rPr>
        <w:t>rendez-vous</w:t>
      </w:r>
      <w:r w:rsidR="00083FA9" w:rsidRPr="009E0C5C">
        <w:rPr>
          <w:rFonts w:ascii="Century Gothic" w:hAnsi="Century Gothic"/>
        </w:rPr>
        <w:t xml:space="preserve">, </w:t>
      </w:r>
      <w:r w:rsidR="002F62FE" w:rsidRPr="009E0C5C">
        <w:rPr>
          <w:rFonts w:ascii="Century Gothic" w:hAnsi="Century Gothic"/>
        </w:rPr>
        <w:t>la facturation</w:t>
      </w:r>
      <w:r w:rsidR="00A0722E" w:rsidRPr="009E0C5C">
        <w:rPr>
          <w:rFonts w:ascii="Century Gothic" w:hAnsi="Century Gothic"/>
        </w:rPr>
        <w:t xml:space="preserve"> et la gestion de l’espace client.</w:t>
      </w:r>
    </w:p>
    <w:p w14:paraId="3A873070" w14:textId="008F7226" w:rsidR="000E6B2D" w:rsidRPr="009E0C5C" w:rsidRDefault="000E6B2D" w:rsidP="004F06EB">
      <w:pPr>
        <w:pStyle w:val="Sansinterligne"/>
        <w:ind w:firstLine="708"/>
        <w:jc w:val="both"/>
        <w:rPr>
          <w:rFonts w:ascii="Century Gothic" w:hAnsi="Century Gothic"/>
        </w:rPr>
      </w:pPr>
      <w:r w:rsidRPr="009E0C5C">
        <w:rPr>
          <w:rFonts w:ascii="Century Gothic" w:hAnsi="Century Gothic"/>
        </w:rPr>
        <w:t xml:space="preserve">Ces données sont conservées par le responsable des données, </w:t>
      </w:r>
      <w:r w:rsidR="002E7EE2" w:rsidRPr="009E0C5C">
        <w:rPr>
          <w:rFonts w:ascii="Century Gothic" w:hAnsi="Century Gothic"/>
        </w:rPr>
        <w:t xml:space="preserve">Célia TIETTO pour une durée de 3 ans </w:t>
      </w:r>
      <w:r w:rsidR="00EA1064">
        <w:rPr>
          <w:rFonts w:ascii="Century Gothic" w:hAnsi="Century Gothic"/>
        </w:rPr>
        <w:t>à compter du</w:t>
      </w:r>
      <w:r w:rsidR="002E7EE2" w:rsidRPr="009E0C5C">
        <w:rPr>
          <w:rFonts w:ascii="Century Gothic" w:hAnsi="Century Gothic"/>
        </w:rPr>
        <w:t xml:space="preserve"> dernier rendez-vous</w:t>
      </w:r>
      <w:r w:rsidR="000A4B13" w:rsidRPr="009E0C5C">
        <w:rPr>
          <w:rFonts w:ascii="Century Gothic" w:hAnsi="Century Gothic"/>
        </w:rPr>
        <w:t>.</w:t>
      </w:r>
    </w:p>
    <w:p w14:paraId="16C443DE" w14:textId="77777777" w:rsidR="006F38AF" w:rsidRDefault="006F38AF" w:rsidP="005951BD">
      <w:pPr>
        <w:pStyle w:val="Sansinterligne"/>
      </w:pPr>
    </w:p>
    <w:p w14:paraId="0F9D3661" w14:textId="6261CC98" w:rsidR="006F38AF" w:rsidRDefault="004F06EB" w:rsidP="005951BD">
      <w:pPr>
        <w:pStyle w:val="Sansinterligne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6)</w:t>
      </w:r>
      <w:r w:rsidR="006F38AF" w:rsidRPr="004F06EB">
        <w:rPr>
          <w:rFonts w:ascii="Century Gothic" w:hAnsi="Century Gothic"/>
          <w:color w:val="0070C0"/>
          <w:sz w:val="24"/>
          <w:szCs w:val="24"/>
        </w:rPr>
        <w:t>Conditions de modifications de la politique de confidentialité</w:t>
      </w:r>
    </w:p>
    <w:p w14:paraId="6870ECED" w14:textId="77777777" w:rsidR="004F06EB" w:rsidRPr="004F06EB" w:rsidRDefault="004F06EB" w:rsidP="005951BD">
      <w:pPr>
        <w:pStyle w:val="Sansinterligne"/>
        <w:rPr>
          <w:rFonts w:ascii="Century Gothic" w:hAnsi="Century Gothic"/>
          <w:color w:val="0070C0"/>
          <w:sz w:val="24"/>
          <w:szCs w:val="24"/>
        </w:rPr>
      </w:pPr>
    </w:p>
    <w:p w14:paraId="5FE9D221" w14:textId="202251AB" w:rsidR="00E218FD" w:rsidRPr="00991126" w:rsidRDefault="00E218FD" w:rsidP="00991126">
      <w:pPr>
        <w:pStyle w:val="Sansinterligne"/>
        <w:ind w:firstLine="708"/>
        <w:jc w:val="both"/>
        <w:rPr>
          <w:rFonts w:ascii="Century Gothic" w:hAnsi="Century Gothic"/>
        </w:rPr>
      </w:pPr>
      <w:r w:rsidRPr="00991126">
        <w:rPr>
          <w:rFonts w:ascii="Century Gothic" w:hAnsi="Century Gothic"/>
        </w:rPr>
        <w:t>Célia TIETTO de SenteZeNature se réserve le droit de pouvoir modifier la présente Politique à tout moment</w:t>
      </w:r>
      <w:r w:rsidR="00651EFF" w:rsidRPr="00991126">
        <w:rPr>
          <w:rFonts w:ascii="Century Gothic" w:hAnsi="Century Gothic"/>
        </w:rPr>
        <w:t xml:space="preserve"> afin </w:t>
      </w:r>
      <w:r w:rsidR="00EF7271" w:rsidRPr="00991126">
        <w:rPr>
          <w:rFonts w:ascii="Century Gothic" w:hAnsi="Century Gothic"/>
        </w:rPr>
        <w:t>d’assurer à</w:t>
      </w:r>
      <w:r w:rsidR="00651EFF" w:rsidRPr="00991126">
        <w:rPr>
          <w:rFonts w:ascii="Century Gothic" w:hAnsi="Century Gothic"/>
        </w:rPr>
        <w:t xml:space="preserve"> ses clients sa conformité avec le droit en vigueur.</w:t>
      </w:r>
    </w:p>
    <w:p w14:paraId="4DA731FB" w14:textId="6C6FC637" w:rsidR="009233C9" w:rsidRPr="00991126" w:rsidRDefault="009233C9" w:rsidP="00991126">
      <w:pPr>
        <w:pStyle w:val="Sansinterligne"/>
        <w:ind w:firstLine="708"/>
        <w:jc w:val="both"/>
        <w:rPr>
          <w:rFonts w:ascii="Century Gothic" w:hAnsi="Century Gothic"/>
        </w:rPr>
      </w:pPr>
      <w:r w:rsidRPr="00991126">
        <w:rPr>
          <w:rFonts w:ascii="Century Gothic" w:hAnsi="Century Gothic"/>
        </w:rPr>
        <w:t xml:space="preserve">Les éventuelles </w:t>
      </w:r>
      <w:r w:rsidR="00EF7271" w:rsidRPr="00991126">
        <w:rPr>
          <w:rFonts w:ascii="Century Gothic" w:hAnsi="Century Gothic"/>
        </w:rPr>
        <w:t>modifications</w:t>
      </w:r>
      <w:r w:rsidR="008D7704" w:rsidRPr="00991126">
        <w:rPr>
          <w:rFonts w:ascii="Century Gothic" w:hAnsi="Century Gothic"/>
        </w:rPr>
        <w:t xml:space="preserve"> ne sauraient avoir d’incidence sur les prises de </w:t>
      </w:r>
      <w:r w:rsidR="00991126" w:rsidRPr="00991126">
        <w:rPr>
          <w:rFonts w:ascii="Century Gothic" w:hAnsi="Century Gothic"/>
        </w:rPr>
        <w:t>rendez-vous</w:t>
      </w:r>
      <w:r w:rsidR="008D7704" w:rsidRPr="00991126">
        <w:rPr>
          <w:rFonts w:ascii="Century Gothic" w:hAnsi="Century Gothic"/>
        </w:rPr>
        <w:t xml:space="preserve"> </w:t>
      </w:r>
      <w:r w:rsidR="00EF7271" w:rsidRPr="00991126">
        <w:rPr>
          <w:rFonts w:ascii="Century Gothic" w:hAnsi="Century Gothic"/>
        </w:rPr>
        <w:t>antérieurement</w:t>
      </w:r>
      <w:r w:rsidR="00C106E0" w:rsidRPr="00991126">
        <w:rPr>
          <w:rFonts w:ascii="Century Gothic" w:hAnsi="Century Gothic"/>
        </w:rPr>
        <w:t xml:space="preserve"> effectuées, lesquels restent soumis à la politique en vigueur au moment de la prise de </w:t>
      </w:r>
      <w:r w:rsidR="00EF7271" w:rsidRPr="00991126">
        <w:rPr>
          <w:rFonts w:ascii="Century Gothic" w:hAnsi="Century Gothic"/>
        </w:rPr>
        <w:t>rendez-vous</w:t>
      </w:r>
      <w:r w:rsidR="00247DE2" w:rsidRPr="00991126">
        <w:rPr>
          <w:rFonts w:ascii="Century Gothic" w:hAnsi="Century Gothic"/>
        </w:rPr>
        <w:t>.</w:t>
      </w:r>
    </w:p>
    <w:p w14:paraId="57A68D1A" w14:textId="1079C49C" w:rsidR="00247DE2" w:rsidRPr="00991126" w:rsidRDefault="00247DE2" w:rsidP="00991126">
      <w:pPr>
        <w:pStyle w:val="Sansinterligne"/>
        <w:ind w:firstLine="708"/>
        <w:jc w:val="both"/>
        <w:rPr>
          <w:rFonts w:ascii="Century Gothic" w:hAnsi="Century Gothic"/>
        </w:rPr>
      </w:pPr>
      <w:r w:rsidRPr="00991126">
        <w:rPr>
          <w:rFonts w:ascii="Century Gothic" w:hAnsi="Century Gothic"/>
        </w:rPr>
        <w:t>Le client est invité à prendre connaissance de cette politique à chaque fois qu’il prend un rendez vous</w:t>
      </w:r>
      <w:r w:rsidR="003F45D3" w:rsidRPr="00991126">
        <w:rPr>
          <w:rFonts w:ascii="Century Gothic" w:hAnsi="Century Gothic"/>
        </w:rPr>
        <w:t xml:space="preserve"> sans qu’il soit nécessaire de l’en prévenir formellement.</w:t>
      </w:r>
    </w:p>
    <w:p w14:paraId="390B0697" w14:textId="77777777" w:rsidR="00CA15DF" w:rsidRPr="00991126" w:rsidRDefault="00CA15DF" w:rsidP="00991126">
      <w:pPr>
        <w:pStyle w:val="Sansinterligne"/>
        <w:jc w:val="both"/>
        <w:rPr>
          <w:rFonts w:ascii="Century Gothic" w:hAnsi="Century Gothic"/>
        </w:rPr>
      </w:pPr>
    </w:p>
    <w:p w14:paraId="205C7BF0" w14:textId="569DB6AB" w:rsidR="00CA15DF" w:rsidRPr="00991126" w:rsidRDefault="00CA15DF" w:rsidP="005951BD">
      <w:pPr>
        <w:pStyle w:val="Sansinterligne"/>
        <w:rPr>
          <w:rFonts w:ascii="Century Gothic" w:hAnsi="Century Gothic"/>
        </w:rPr>
      </w:pPr>
      <w:r w:rsidRPr="00991126">
        <w:rPr>
          <w:rFonts w:ascii="Century Gothic" w:hAnsi="Century Gothic"/>
        </w:rPr>
        <w:t>La présente politique</w:t>
      </w:r>
      <w:r w:rsidR="00900552" w:rsidRPr="00991126">
        <w:rPr>
          <w:rFonts w:ascii="Century Gothic" w:hAnsi="Century Gothic"/>
        </w:rPr>
        <w:t>, éditée le 7/03/</w:t>
      </w:r>
      <w:r w:rsidR="00991126" w:rsidRPr="00991126">
        <w:rPr>
          <w:rFonts w:ascii="Century Gothic" w:hAnsi="Century Gothic"/>
        </w:rPr>
        <w:t>2024, a</w:t>
      </w:r>
      <w:r w:rsidRPr="00991126">
        <w:rPr>
          <w:rFonts w:ascii="Century Gothic" w:hAnsi="Century Gothic"/>
        </w:rPr>
        <w:t xml:space="preserve"> été mise à jour le 7/03/2024</w:t>
      </w:r>
      <w:r w:rsidR="00900552" w:rsidRPr="00991126">
        <w:rPr>
          <w:rFonts w:ascii="Century Gothic" w:hAnsi="Century Gothic"/>
        </w:rPr>
        <w:t>.</w:t>
      </w:r>
    </w:p>
    <w:sectPr w:rsidR="00CA15DF" w:rsidRPr="00991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092E" w14:textId="77777777" w:rsidR="004F3DCA" w:rsidRDefault="004F3DCA" w:rsidP="004F3DCA">
      <w:pPr>
        <w:spacing w:after="0" w:line="240" w:lineRule="auto"/>
      </w:pPr>
      <w:r>
        <w:separator/>
      </w:r>
    </w:p>
  </w:endnote>
  <w:endnote w:type="continuationSeparator" w:id="0">
    <w:p w14:paraId="44523C2D" w14:textId="77777777" w:rsidR="004F3DCA" w:rsidRDefault="004F3DCA" w:rsidP="004F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7FC" w14:textId="77777777" w:rsidR="004F3DCA" w:rsidRDefault="004F3D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273602"/>
      <w:docPartObj>
        <w:docPartGallery w:val="Page Numbers (Bottom of Page)"/>
        <w:docPartUnique/>
      </w:docPartObj>
    </w:sdtPr>
    <w:sdtContent>
      <w:p w14:paraId="3BC1147B" w14:textId="168DAE17" w:rsidR="004F3DCA" w:rsidRDefault="004F3D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6DF00" w14:textId="77777777" w:rsidR="004F3DCA" w:rsidRDefault="004F3D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1B60" w14:textId="77777777" w:rsidR="004F3DCA" w:rsidRDefault="004F3D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61BD" w14:textId="77777777" w:rsidR="004F3DCA" w:rsidRDefault="004F3DCA" w:rsidP="004F3DCA">
      <w:pPr>
        <w:spacing w:after="0" w:line="240" w:lineRule="auto"/>
      </w:pPr>
      <w:r>
        <w:separator/>
      </w:r>
    </w:p>
  </w:footnote>
  <w:footnote w:type="continuationSeparator" w:id="0">
    <w:p w14:paraId="4A4584BE" w14:textId="77777777" w:rsidR="004F3DCA" w:rsidRDefault="004F3DCA" w:rsidP="004F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C1D7" w14:textId="77777777" w:rsidR="004F3DCA" w:rsidRDefault="004F3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AFDC" w14:textId="77777777" w:rsidR="004F3DCA" w:rsidRDefault="004F3D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A820" w14:textId="77777777" w:rsidR="004F3DCA" w:rsidRDefault="004F3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1298"/>
    <w:multiLevelType w:val="hybridMultilevel"/>
    <w:tmpl w:val="5EF67C38"/>
    <w:lvl w:ilvl="0" w:tplc="7EC6D7B8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3B"/>
    <w:rsid w:val="00004918"/>
    <w:rsid w:val="000267C9"/>
    <w:rsid w:val="00035798"/>
    <w:rsid w:val="00036ED9"/>
    <w:rsid w:val="00040622"/>
    <w:rsid w:val="000717C2"/>
    <w:rsid w:val="000815CB"/>
    <w:rsid w:val="00083FA9"/>
    <w:rsid w:val="000A4B13"/>
    <w:rsid w:val="000D7A0B"/>
    <w:rsid w:val="000E6B2D"/>
    <w:rsid w:val="00103033"/>
    <w:rsid w:val="001038E0"/>
    <w:rsid w:val="0012737F"/>
    <w:rsid w:val="00191FD7"/>
    <w:rsid w:val="001A2805"/>
    <w:rsid w:val="001A75D0"/>
    <w:rsid w:val="002314F1"/>
    <w:rsid w:val="00247DE2"/>
    <w:rsid w:val="00274DBA"/>
    <w:rsid w:val="002A67FA"/>
    <w:rsid w:val="002E7EE2"/>
    <w:rsid w:val="002F62FE"/>
    <w:rsid w:val="0031769D"/>
    <w:rsid w:val="003300BD"/>
    <w:rsid w:val="0035259D"/>
    <w:rsid w:val="00372C41"/>
    <w:rsid w:val="003E6B97"/>
    <w:rsid w:val="003E7908"/>
    <w:rsid w:val="003F45D3"/>
    <w:rsid w:val="003F4E0B"/>
    <w:rsid w:val="00411DA9"/>
    <w:rsid w:val="004478F9"/>
    <w:rsid w:val="004837DE"/>
    <w:rsid w:val="004A371B"/>
    <w:rsid w:val="004F06EB"/>
    <w:rsid w:val="004F3DCA"/>
    <w:rsid w:val="00542A37"/>
    <w:rsid w:val="00572E86"/>
    <w:rsid w:val="005951BD"/>
    <w:rsid w:val="005B22F3"/>
    <w:rsid w:val="005B3F40"/>
    <w:rsid w:val="005E41F6"/>
    <w:rsid w:val="00651EFF"/>
    <w:rsid w:val="00680EB3"/>
    <w:rsid w:val="00686109"/>
    <w:rsid w:val="00697F87"/>
    <w:rsid w:val="006A2029"/>
    <w:rsid w:val="006A77A2"/>
    <w:rsid w:val="006C3C7C"/>
    <w:rsid w:val="006F18AB"/>
    <w:rsid w:val="006F38AF"/>
    <w:rsid w:val="007022A1"/>
    <w:rsid w:val="0070445B"/>
    <w:rsid w:val="007535A6"/>
    <w:rsid w:val="00832762"/>
    <w:rsid w:val="008A595F"/>
    <w:rsid w:val="008C27EE"/>
    <w:rsid w:val="008C43DB"/>
    <w:rsid w:val="008D7704"/>
    <w:rsid w:val="00900552"/>
    <w:rsid w:val="009233C9"/>
    <w:rsid w:val="0092643F"/>
    <w:rsid w:val="00952972"/>
    <w:rsid w:val="00991126"/>
    <w:rsid w:val="009C0851"/>
    <w:rsid w:val="009E0C5C"/>
    <w:rsid w:val="00A0722E"/>
    <w:rsid w:val="00A2296D"/>
    <w:rsid w:val="00A6401E"/>
    <w:rsid w:val="00A83E8D"/>
    <w:rsid w:val="00AB5677"/>
    <w:rsid w:val="00B54FA1"/>
    <w:rsid w:val="00B63664"/>
    <w:rsid w:val="00B81712"/>
    <w:rsid w:val="00B90298"/>
    <w:rsid w:val="00B946CB"/>
    <w:rsid w:val="00BD2FD5"/>
    <w:rsid w:val="00BD3F86"/>
    <w:rsid w:val="00C02DDE"/>
    <w:rsid w:val="00C106E0"/>
    <w:rsid w:val="00C35F13"/>
    <w:rsid w:val="00C549FA"/>
    <w:rsid w:val="00C744DA"/>
    <w:rsid w:val="00CA15DF"/>
    <w:rsid w:val="00CC380E"/>
    <w:rsid w:val="00CD4652"/>
    <w:rsid w:val="00D02F43"/>
    <w:rsid w:val="00D134B5"/>
    <w:rsid w:val="00D13FFC"/>
    <w:rsid w:val="00DB6DBA"/>
    <w:rsid w:val="00DF46AA"/>
    <w:rsid w:val="00DF6972"/>
    <w:rsid w:val="00E218FD"/>
    <w:rsid w:val="00E4508A"/>
    <w:rsid w:val="00EA1064"/>
    <w:rsid w:val="00EB7932"/>
    <w:rsid w:val="00EC02A4"/>
    <w:rsid w:val="00ED59E8"/>
    <w:rsid w:val="00EF7271"/>
    <w:rsid w:val="00F0653B"/>
    <w:rsid w:val="00F171D1"/>
    <w:rsid w:val="00F319C0"/>
    <w:rsid w:val="00F3216C"/>
    <w:rsid w:val="00F57290"/>
    <w:rsid w:val="00F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5388"/>
  <w15:chartTrackingRefBased/>
  <w15:docId w15:val="{60A7CA97-F677-4FA7-B9FF-F2541EC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65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65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65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65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65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65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65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65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65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65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065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065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065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065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065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065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065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065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065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6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65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065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065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065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065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065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65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65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0653B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E4508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DCA"/>
  </w:style>
  <w:style w:type="paragraph" w:styleId="Pieddepage">
    <w:name w:val="footer"/>
    <w:basedOn w:val="Normal"/>
    <w:link w:val="PieddepageCar"/>
    <w:uiPriority w:val="99"/>
    <w:unhideWhenUsed/>
    <w:rsid w:val="004F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648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tietto</dc:creator>
  <cp:keywords/>
  <dc:description/>
  <cp:lastModifiedBy>célia tietto</cp:lastModifiedBy>
  <cp:revision>111</cp:revision>
  <dcterms:created xsi:type="dcterms:W3CDTF">2024-03-03T16:25:00Z</dcterms:created>
  <dcterms:modified xsi:type="dcterms:W3CDTF">2024-03-07T12:53:00Z</dcterms:modified>
</cp:coreProperties>
</file>